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2C68A3" w:rsidP="00635217">
      <w:pPr>
        <w:spacing w:before="2" w:after="0" w:line="120" w:lineRule="exact"/>
        <w:rPr>
          <w:sz w:val="12"/>
          <w:szCs w:val="12"/>
        </w:rPr>
      </w:pPr>
      <w:r w:rsidRPr="002C68A3">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7"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093743">
        <w:rPr>
          <w:rFonts w:ascii="Verdana" w:eastAsia="Verdana" w:hAnsi="Verdana" w:cs="Verdana"/>
        </w:rPr>
        <w:t xml:space="preserve">June </w:t>
      </w:r>
      <w:r w:rsidR="003B01A2">
        <w:rPr>
          <w:rFonts w:ascii="Verdana" w:eastAsia="Verdana" w:hAnsi="Verdana" w:cs="Verdana"/>
        </w:rPr>
        <w:t>19</w:t>
      </w:r>
      <w:r w:rsidR="0045141B">
        <w:rPr>
          <w:rFonts w:ascii="Verdana" w:eastAsia="Verdana" w:hAnsi="Verdana" w:cs="Verdana"/>
        </w:rPr>
        <w:t>,</w:t>
      </w:r>
      <w:r w:rsidR="00D068F2" w:rsidRPr="00B07C1A">
        <w:rPr>
          <w:rFonts w:ascii="Verdana" w:eastAsia="Verdana" w:hAnsi="Verdana" w:cs="Verdana"/>
        </w:rPr>
        <w:t xml:space="preserve"> 2017</w:t>
      </w:r>
    </w:p>
    <w:p w:rsidR="00F05D9D" w:rsidRPr="00AB0A61" w:rsidRDefault="00635217" w:rsidP="00AB0A61">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p>
    <w:p w:rsidR="00AB0A61" w:rsidRPr="00AB0A61" w:rsidRDefault="00AB0A61" w:rsidP="00AB0A61">
      <w:pPr>
        <w:pStyle w:val="NoSpacing"/>
        <w:rPr>
          <w:rFonts w:ascii="Verdana" w:hAnsi="Verdana" w:cs="Arial"/>
          <w:b/>
          <w:caps/>
          <w:color w:val="333333"/>
          <w:sz w:val="22"/>
          <w:szCs w:val="20"/>
          <w:u w:val="thick"/>
        </w:rPr>
      </w:pPr>
      <w:bookmarkStart w:id="0" w:name="OLE_LINK1"/>
      <w:bookmarkStart w:id="1" w:name="OLE_LINK3"/>
      <w:bookmarkStart w:id="2" w:name="OLE_LINK2"/>
      <w:bookmarkEnd w:id="0"/>
      <w:bookmarkEnd w:id="1"/>
      <w:bookmarkEnd w:id="2"/>
      <w:r w:rsidRPr="00AB0A61">
        <w:rPr>
          <w:rFonts w:ascii="Verdana" w:hAnsi="Verdana" w:cs="Arial"/>
          <w:b/>
          <w:caps/>
          <w:color w:val="333333"/>
          <w:sz w:val="22"/>
          <w:szCs w:val="20"/>
          <w:u w:val="thick"/>
        </w:rPr>
        <w:t>Republicans and Democrats show differences of opinion on tax policy</w:t>
      </w:r>
    </w:p>
    <w:p w:rsidR="00AB0A61" w:rsidRPr="00AB0A61" w:rsidRDefault="00AB0A61" w:rsidP="003B01A2">
      <w:pPr>
        <w:pStyle w:val="NoSpacing"/>
        <w:rPr>
          <w:rFonts w:ascii="Verdana" w:hAnsi="Verdana" w:cs="Arial"/>
          <w:color w:val="333333"/>
          <w:sz w:val="20"/>
          <w:szCs w:val="20"/>
        </w:rPr>
      </w:pPr>
      <w:r w:rsidRPr="00AB0A61">
        <w:rPr>
          <w:rFonts w:ascii="Verdana" w:hAnsi="Verdana" w:cs="Arial"/>
          <w:sz w:val="20"/>
          <w:szCs w:val="20"/>
          <w:bdr w:val="none" w:sz="0" w:space="0" w:color="auto" w:frame="1"/>
        </w:rPr>
        <w:t>As revenue generation has been a key component to ongoing budget talks, tax policy in some manner has been part of the discussion; and, with the legislative calendar turning ever closer to June 30, Democratic and Republican lawmakers have been showing their differences of opinion in terms of how taxes should play in terms of the overall revenue picture for the Commonwealth.</w:t>
      </w:r>
      <w:r>
        <w:rPr>
          <w:rFonts w:ascii="Verdana" w:hAnsi="Verdana" w:cs="Arial"/>
          <w:sz w:val="20"/>
          <w:szCs w:val="20"/>
          <w:bdr w:val="none" w:sz="0" w:space="0" w:color="auto" w:frame="1"/>
        </w:rPr>
        <w:t xml:space="preserve"> </w:t>
      </w:r>
      <w:r w:rsidRPr="00AB0A61">
        <w:rPr>
          <w:rFonts w:ascii="Verdana" w:hAnsi="Verdana" w:cs="Arial"/>
          <w:sz w:val="20"/>
          <w:szCs w:val="20"/>
          <w:bdr w:val="none" w:sz="0" w:space="0" w:color="auto" w:frame="1"/>
        </w:rPr>
        <w:t>Take legislative action on Tuesday, for instance.</w:t>
      </w:r>
      <w:r>
        <w:rPr>
          <w:rFonts w:ascii="Verdana" w:hAnsi="Verdana" w:cs="Arial"/>
          <w:color w:val="333333"/>
          <w:sz w:val="20"/>
          <w:szCs w:val="20"/>
        </w:rPr>
        <w:t xml:space="preserve"> </w:t>
      </w:r>
      <w:r w:rsidRPr="00AB0A61">
        <w:rPr>
          <w:rFonts w:ascii="Verdana" w:hAnsi="Verdana" w:cs="Arial"/>
          <w:sz w:val="20"/>
          <w:szCs w:val="20"/>
          <w:bdr w:val="none" w:sz="0" w:space="0" w:color="auto" w:frame="1"/>
        </w:rPr>
        <w:t xml:space="preserve">In the Senate Finance Committee, legislation was approved to establish a tax credit for equipment purchased by data centers and their tenants. Additionally, legislation was introduced by Sen. Randy </w:t>
      </w:r>
      <w:proofErr w:type="spellStart"/>
      <w:r w:rsidRPr="00AB0A61">
        <w:rPr>
          <w:rFonts w:ascii="Verdana" w:hAnsi="Verdana" w:cs="Arial"/>
          <w:sz w:val="20"/>
          <w:szCs w:val="20"/>
          <w:bdr w:val="none" w:sz="0" w:space="0" w:color="auto" w:frame="1"/>
        </w:rPr>
        <w:t>Vulakovich</w:t>
      </w:r>
      <w:proofErr w:type="spellEnd"/>
      <w:r w:rsidRPr="00AB0A61">
        <w:rPr>
          <w:rFonts w:ascii="Verdana" w:hAnsi="Verdana" w:cs="Arial"/>
          <w:sz w:val="20"/>
          <w:szCs w:val="20"/>
          <w:bdr w:val="none" w:sz="0" w:space="0" w:color="auto" w:frame="1"/>
        </w:rPr>
        <w:t xml:space="preserve"> (R-Allegheny) to create a sales tax “holiday” for the purchase of emergency equipment like fire extinguishers and generators.</w:t>
      </w:r>
      <w:r>
        <w:rPr>
          <w:rFonts w:ascii="Verdana" w:hAnsi="Verdana" w:cs="Arial"/>
          <w:color w:val="333333"/>
          <w:sz w:val="20"/>
          <w:szCs w:val="20"/>
        </w:rPr>
        <w:t xml:space="preserve"> </w:t>
      </w:r>
      <w:r w:rsidRPr="00AB0A61">
        <w:rPr>
          <w:rFonts w:ascii="Verdana" w:hAnsi="Verdana" w:cs="Arial"/>
          <w:sz w:val="20"/>
          <w:szCs w:val="20"/>
          <w:bdr w:val="none" w:sz="0" w:space="0" w:color="auto" w:frame="1"/>
        </w:rPr>
        <w:t>Meanwhile, in his proposed budget, Gov. Tom Wolf has gone the other way on what he labeled “tax loopholes.”</w:t>
      </w:r>
      <w:r>
        <w:rPr>
          <w:rFonts w:ascii="Verdana" w:hAnsi="Verdana" w:cs="Arial"/>
          <w:color w:val="333333"/>
          <w:sz w:val="20"/>
          <w:szCs w:val="20"/>
        </w:rPr>
        <w:t xml:space="preserve"> </w:t>
      </w:r>
      <w:r w:rsidRPr="00AB0A61">
        <w:rPr>
          <w:rFonts w:ascii="Verdana" w:hAnsi="Verdana" w:cs="Arial"/>
          <w:sz w:val="20"/>
          <w:szCs w:val="20"/>
          <w:bdr w:val="none" w:sz="0" w:space="0" w:color="auto" w:frame="1"/>
        </w:rPr>
        <w:t>Senate Minority Leader Jay Costa (D-Allegheny) said, while not likely in the coming fiscal year, broad-based tax increases are the most efficient way for the government to balance its books</w:t>
      </w:r>
      <w:r w:rsidR="004069EE">
        <w:rPr>
          <w:rFonts w:ascii="Verdana" w:hAnsi="Verdana" w:cs="Arial"/>
          <w:sz w:val="20"/>
          <w:szCs w:val="20"/>
          <w:bdr w:val="none" w:sz="0" w:space="0" w:color="auto" w:frame="1"/>
        </w:rPr>
        <w:t xml:space="preserve"> although they were taken off the table by Governor Wolf in February</w:t>
      </w:r>
      <w:r w:rsidRPr="00AB0A61">
        <w:rPr>
          <w:rFonts w:ascii="Verdana" w:hAnsi="Verdana" w:cs="Arial"/>
          <w:sz w:val="20"/>
          <w:szCs w:val="20"/>
          <w:bdr w:val="none" w:sz="0" w:space="0" w:color="auto" w:frame="1"/>
        </w:rPr>
        <w:t>.</w:t>
      </w:r>
      <w:r>
        <w:rPr>
          <w:rFonts w:ascii="Verdana" w:hAnsi="Verdana" w:cs="Arial"/>
          <w:color w:val="333333"/>
          <w:sz w:val="20"/>
          <w:szCs w:val="20"/>
        </w:rPr>
        <w:t xml:space="preserve"> </w:t>
      </w:r>
      <w:r w:rsidRPr="00AB0A61">
        <w:rPr>
          <w:rFonts w:ascii="Verdana" w:hAnsi="Verdana" w:cs="Arial"/>
          <w:sz w:val="20"/>
          <w:szCs w:val="20"/>
          <w:bdr w:val="none" w:sz="0" w:space="0" w:color="auto" w:frame="1"/>
        </w:rPr>
        <w:t>Currently, many discussions about tax policy changes remain on the back burner as forefront discussions surround gaming expansion and the leveraging of state assets as the means to bridge the budget divide for the current and coming fiscal years.</w:t>
      </w:r>
    </w:p>
    <w:p w:rsidR="00F05D9D" w:rsidRPr="00111A60" w:rsidRDefault="00F05D9D" w:rsidP="003B01A2">
      <w:pPr>
        <w:pStyle w:val="NoSpacing"/>
        <w:rPr>
          <w:rFonts w:ascii="Verdana" w:hAnsi="Verdana"/>
          <w:b/>
          <w:caps/>
          <w:sz w:val="22"/>
          <w:u w:val="thick"/>
        </w:rPr>
      </w:pPr>
      <w:r w:rsidRPr="00111A60">
        <w:rPr>
          <w:rFonts w:ascii="Verdana" w:hAnsi="Verdana"/>
          <w:b/>
          <w:caps/>
          <w:sz w:val="22"/>
          <w:u w:val="thick"/>
        </w:rPr>
        <w:t>Wheatley resolution calling for examination of tax system unanimously adopted by House</w:t>
      </w:r>
    </w:p>
    <w:p w:rsidR="00F05D9D" w:rsidRDefault="00F05D9D" w:rsidP="003B01A2">
      <w:pPr>
        <w:pStyle w:val="NoSpacing"/>
        <w:rPr>
          <w:rFonts w:ascii="Verdana" w:hAnsi="Verdana"/>
          <w:sz w:val="20"/>
        </w:rPr>
      </w:pPr>
      <w:r w:rsidRPr="00111A60">
        <w:rPr>
          <w:rFonts w:ascii="Verdana" w:hAnsi="Verdana"/>
          <w:sz w:val="20"/>
        </w:rPr>
        <w:t>The House unanimously</w:t>
      </w:r>
      <w:r w:rsidRPr="00111A60">
        <w:rPr>
          <w:rStyle w:val="apple-converted-space"/>
          <w:rFonts w:ascii="Verdana" w:hAnsi="Verdana" w:cs="Arial"/>
          <w:b/>
          <w:bCs/>
          <w:sz w:val="20"/>
        </w:rPr>
        <w:t> </w:t>
      </w:r>
      <w:r w:rsidR="00FB0339" w:rsidRPr="00FB0339">
        <w:rPr>
          <w:rStyle w:val="apple-converted-space"/>
          <w:rFonts w:ascii="Verdana" w:hAnsi="Verdana" w:cs="Arial"/>
          <w:bCs/>
          <w:sz w:val="20"/>
        </w:rPr>
        <w:t>adopted</w:t>
      </w:r>
      <w:r w:rsidR="00FB0339">
        <w:rPr>
          <w:rStyle w:val="apple-converted-space"/>
          <w:rFonts w:ascii="Verdana" w:hAnsi="Verdana" w:cs="Arial"/>
          <w:b/>
          <w:bCs/>
          <w:sz w:val="20"/>
        </w:rPr>
        <w:t xml:space="preserve"> </w:t>
      </w:r>
      <w:r w:rsidRPr="00111A60">
        <w:rPr>
          <w:rFonts w:ascii="Verdana" w:hAnsi="Verdana" w:cs="Arial"/>
          <w:sz w:val="20"/>
        </w:rPr>
        <w:t>H.R. 327</w:t>
      </w:r>
      <w:r w:rsidRPr="00111A60">
        <w:rPr>
          <w:rFonts w:ascii="Verdana" w:hAnsi="Verdana"/>
          <w:sz w:val="20"/>
        </w:rPr>
        <w:t>,</w:t>
      </w:r>
      <w:r w:rsidRPr="00111A60">
        <w:rPr>
          <w:rStyle w:val="apple-converted-space"/>
          <w:rFonts w:ascii="Verdana" w:hAnsi="Verdana"/>
          <w:sz w:val="20"/>
        </w:rPr>
        <w:t> </w:t>
      </w:r>
      <w:r w:rsidRPr="00111A60">
        <w:rPr>
          <w:rFonts w:ascii="Verdana" w:hAnsi="Verdana"/>
          <w:sz w:val="20"/>
        </w:rPr>
        <w:t>a resolution by state Rep. Jake Wheatley calling for creation of a select subcommittee to thoroughly examine Pennsylvania’s tax collection system and suggest improvements.</w:t>
      </w:r>
      <w:r w:rsidR="003B01A2" w:rsidRPr="00111A60">
        <w:rPr>
          <w:rFonts w:ascii="Verdana" w:hAnsi="Verdana"/>
          <w:sz w:val="20"/>
        </w:rPr>
        <w:t xml:space="preserve"> </w:t>
      </w:r>
      <w:r w:rsidRPr="00111A60">
        <w:rPr>
          <w:rFonts w:ascii="Verdana" w:hAnsi="Verdana"/>
          <w:sz w:val="20"/>
        </w:rPr>
        <w:t>Wheatley, D-Allegheny, previously gained approval for the measure from the House Finance Committee, where he serves as Democratic chairman.</w:t>
      </w:r>
      <w:r w:rsidR="003B01A2" w:rsidRPr="00111A60">
        <w:rPr>
          <w:rFonts w:ascii="Verdana" w:hAnsi="Verdana"/>
          <w:sz w:val="20"/>
        </w:rPr>
        <w:t xml:space="preserve"> </w:t>
      </w:r>
      <w:r w:rsidRPr="00111A60">
        <w:rPr>
          <w:rFonts w:ascii="Verdana" w:hAnsi="Verdana"/>
          <w:sz w:val="20"/>
        </w:rPr>
        <w:t>As envisioned by Wheatley, the Select Subcommittee on Tax Modernization and Reform would be tasked with making a thorough review of the process, rates and methods by which the commonwealth collects revenue – and the collective impact on taxpayers.</w:t>
      </w:r>
    </w:p>
    <w:p w:rsidR="0004702B" w:rsidRPr="0004702B" w:rsidRDefault="0004702B" w:rsidP="003B01A2">
      <w:pPr>
        <w:pStyle w:val="NoSpacing"/>
        <w:rPr>
          <w:rFonts w:ascii="Verdana" w:hAnsi="Verdana"/>
          <w:b/>
          <w:sz w:val="22"/>
          <w:u w:val="thick"/>
        </w:rPr>
      </w:pPr>
      <w:r w:rsidRPr="0004702B">
        <w:rPr>
          <w:rFonts w:ascii="Verdana" w:hAnsi="Verdana"/>
          <w:b/>
          <w:sz w:val="22"/>
          <w:u w:val="thick"/>
        </w:rPr>
        <w:t>SODA TAX HEARING FRIDAY</w:t>
      </w:r>
    </w:p>
    <w:p w:rsidR="0004702B" w:rsidRPr="00111A60" w:rsidRDefault="0004702B" w:rsidP="003B01A2">
      <w:pPr>
        <w:pStyle w:val="NoSpacing"/>
        <w:rPr>
          <w:rFonts w:ascii="Verdana" w:hAnsi="Verdana"/>
          <w:sz w:val="20"/>
        </w:rPr>
      </w:pPr>
      <w:r>
        <w:rPr>
          <w:rFonts w:ascii="Verdana" w:hAnsi="Verdana"/>
          <w:sz w:val="20"/>
        </w:rPr>
        <w:t xml:space="preserve">On Friday, the Senate Local Government Committee is holding a hearing in Philadelphia to </w:t>
      </w:r>
      <w:r w:rsidR="000673AC">
        <w:rPr>
          <w:rFonts w:ascii="Verdana" w:hAnsi="Verdana"/>
          <w:sz w:val="20"/>
        </w:rPr>
        <w:t>receive testimony on the recently enacted</w:t>
      </w:r>
      <w:r>
        <w:rPr>
          <w:rFonts w:ascii="Verdana" w:hAnsi="Verdana"/>
          <w:sz w:val="20"/>
        </w:rPr>
        <w:t xml:space="preserve"> soda tax.  </w:t>
      </w:r>
      <w:r w:rsidR="000673AC">
        <w:rPr>
          <w:rFonts w:ascii="Verdana" w:hAnsi="Verdana"/>
          <w:sz w:val="20"/>
        </w:rPr>
        <w:t xml:space="preserve">The hearing is being held at the request of Senator Anthony Williams (D-Philadelphia/Delaware). </w:t>
      </w:r>
    </w:p>
    <w:p w:rsidR="00F05D9D" w:rsidRPr="00111A60" w:rsidRDefault="00F05D9D" w:rsidP="00F2227D">
      <w:pPr>
        <w:pStyle w:val="NoSpacing"/>
        <w:rPr>
          <w:rFonts w:ascii="Verdana" w:hAnsi="Verdana"/>
          <w:b/>
          <w:caps/>
          <w:sz w:val="22"/>
          <w:szCs w:val="20"/>
          <w:u w:val="thick"/>
        </w:rPr>
      </w:pPr>
      <w:r w:rsidRPr="00111A60">
        <w:rPr>
          <w:rFonts w:ascii="Verdana" w:hAnsi="Verdana"/>
          <w:b/>
          <w:caps/>
          <w:sz w:val="22"/>
          <w:szCs w:val="20"/>
          <w:u w:val="thick"/>
        </w:rPr>
        <w:t>Senators introduce plan to eliminate school property taxes in PA</w:t>
      </w:r>
    </w:p>
    <w:p w:rsidR="0025121F" w:rsidRPr="004069EE" w:rsidRDefault="00F05D9D" w:rsidP="00FA29A5">
      <w:pPr>
        <w:pStyle w:val="NoSpacing"/>
        <w:rPr>
          <w:rFonts w:ascii="Verdana" w:hAnsi="Verdana"/>
          <w:sz w:val="20"/>
          <w:szCs w:val="20"/>
        </w:rPr>
      </w:pPr>
      <w:r w:rsidRPr="00111A60">
        <w:rPr>
          <w:rFonts w:ascii="Verdana" w:hAnsi="Verdana"/>
          <w:sz w:val="20"/>
          <w:szCs w:val="20"/>
        </w:rPr>
        <w:t>A bipartisan group of 20 lawmakers have joined together to introdu</w:t>
      </w:r>
      <w:r w:rsidR="00FB0339">
        <w:rPr>
          <w:rFonts w:ascii="Verdana" w:hAnsi="Verdana"/>
          <w:sz w:val="20"/>
          <w:szCs w:val="20"/>
        </w:rPr>
        <w:t xml:space="preserve">ce a plan </w:t>
      </w:r>
      <w:r w:rsidRPr="00111A60">
        <w:rPr>
          <w:rFonts w:ascii="Verdana" w:hAnsi="Verdana"/>
          <w:sz w:val="20"/>
          <w:szCs w:val="20"/>
        </w:rPr>
        <w:t>to eliminate school property taxes for the state’s 500 public school districts, according to Senator David G. Argall (R-Schuylkill/Berks).</w:t>
      </w:r>
      <w:r w:rsidR="00F2227D" w:rsidRPr="00111A60">
        <w:rPr>
          <w:rFonts w:ascii="Verdana" w:hAnsi="Verdana"/>
          <w:sz w:val="20"/>
          <w:szCs w:val="20"/>
        </w:rPr>
        <w:t xml:space="preserve"> </w:t>
      </w:r>
      <w:r w:rsidRPr="00111A60">
        <w:rPr>
          <w:rFonts w:ascii="Verdana" w:hAnsi="Verdana"/>
          <w:sz w:val="20"/>
          <w:szCs w:val="20"/>
        </w:rPr>
        <w:t>Senate Bill 76, the Property Tax Independence Act, would replace the revenue generated by the property tax for public schools with an increase to the Personal Income Tax rate from 3.07 percent to 4.95 percent and an increase in the Sales and Use Tax from 6 to 7 percent. Senate Bill 76 was referred to the Senate Finance Committee.</w:t>
      </w:r>
      <w:r w:rsidR="00F2227D" w:rsidRPr="00111A60">
        <w:rPr>
          <w:rFonts w:ascii="Verdana" w:hAnsi="Verdana"/>
          <w:sz w:val="20"/>
          <w:szCs w:val="20"/>
        </w:rPr>
        <w:t xml:space="preserve"> </w:t>
      </w:r>
      <w:r w:rsidRPr="00111A60">
        <w:rPr>
          <w:rFonts w:ascii="Verdana" w:hAnsi="Verdana"/>
          <w:sz w:val="20"/>
          <w:szCs w:val="20"/>
        </w:rPr>
        <w:t>The issue was last voted on November 23, 2015, when it was defeated on a 24-24 tie vote. The Lieutenant Governor then broke the tie, voting no, making the final tally 24 votes for, with 25 votes against. </w:t>
      </w:r>
    </w:p>
    <w:p w:rsidR="0025121F" w:rsidRPr="004069EE" w:rsidRDefault="0025121F" w:rsidP="0025121F">
      <w:pPr>
        <w:pStyle w:val="NoSpacing"/>
        <w:rPr>
          <w:rFonts w:ascii="Verdana" w:hAnsi="Verdana"/>
          <w:b/>
          <w:sz w:val="22"/>
          <w:szCs w:val="20"/>
          <w:u w:val="thick"/>
        </w:rPr>
      </w:pPr>
      <w:r w:rsidRPr="004069EE">
        <w:rPr>
          <w:rFonts w:ascii="Verdana" w:hAnsi="Verdana"/>
          <w:b/>
          <w:sz w:val="22"/>
          <w:szCs w:val="20"/>
          <w:u w:val="thick"/>
        </w:rPr>
        <w:t>ADVOCATES OUTLINE BUSINESS TAX REFORM PROPOSAL</w:t>
      </w:r>
    </w:p>
    <w:p w:rsidR="0025121F" w:rsidRPr="004069EE" w:rsidRDefault="0025121F" w:rsidP="00FA29A5">
      <w:pPr>
        <w:pStyle w:val="NoSpacing"/>
        <w:rPr>
          <w:rFonts w:ascii="Verdana" w:hAnsi="Verdana"/>
          <w:sz w:val="20"/>
          <w:szCs w:val="20"/>
        </w:rPr>
      </w:pPr>
      <w:r w:rsidRPr="0025121F">
        <w:rPr>
          <w:rFonts w:ascii="Verdana" w:hAnsi="Verdana"/>
          <w:sz w:val="20"/>
          <w:szCs w:val="20"/>
        </w:rPr>
        <w:t>Rep. Greg Rothman (R-Cumberland) and Jimmy Kemp, President of the Jack Kemp Foundation, held a press conference Monday in the Media Center to outline the business tax reform proposal</w:t>
      </w:r>
      <w:r w:rsidRPr="0025121F">
        <w:rPr>
          <w:rStyle w:val="apple-converted-space"/>
          <w:rFonts w:ascii="Verdana" w:hAnsi="Verdana" w:cs="Arial"/>
          <w:color w:val="000000"/>
          <w:sz w:val="20"/>
          <w:szCs w:val="20"/>
        </w:rPr>
        <w:t> </w:t>
      </w:r>
      <w:r w:rsidRPr="0025121F">
        <w:rPr>
          <w:rFonts w:ascii="Verdana" w:hAnsi="Verdana" w:cs="Arial"/>
          <w:sz w:val="20"/>
          <w:szCs w:val="20"/>
        </w:rPr>
        <w:t>HB 1584</w:t>
      </w:r>
      <w:r w:rsidRPr="0025121F">
        <w:rPr>
          <w:rFonts w:ascii="Verdana" w:hAnsi="Verdana"/>
          <w:sz w:val="20"/>
          <w:szCs w:val="20"/>
        </w:rPr>
        <w:t>. The proposal, based on the 1981 federal Economic Recovery Tax Act, would lower Pennsylvania’s Corporate Net Income (CNI) Tax rate from the current 9.99 percent to 5.99 percent beginning in 2018.</w:t>
      </w:r>
      <w:r>
        <w:rPr>
          <w:rFonts w:ascii="Verdana" w:hAnsi="Verdana"/>
          <w:sz w:val="20"/>
          <w:szCs w:val="20"/>
        </w:rPr>
        <w:t xml:space="preserve"> </w:t>
      </w:r>
      <w:r w:rsidRPr="0025121F">
        <w:rPr>
          <w:rFonts w:ascii="Verdana" w:hAnsi="Verdana"/>
          <w:sz w:val="20"/>
          <w:szCs w:val="20"/>
        </w:rPr>
        <w:t>Rep. Rothman opined the revenue crisis calls for action to stimulate the economy and drew on past efforts to reduce CNI tax rates</w:t>
      </w:r>
      <w:r w:rsidR="004069EE">
        <w:rPr>
          <w:rFonts w:ascii="Verdana" w:hAnsi="Verdana"/>
          <w:sz w:val="20"/>
          <w:szCs w:val="20"/>
        </w:rPr>
        <w:t xml:space="preserve">. </w:t>
      </w:r>
      <w:r w:rsidRPr="0025121F">
        <w:rPr>
          <w:rFonts w:ascii="Verdana" w:hAnsi="Verdana"/>
          <w:sz w:val="20"/>
          <w:szCs w:val="20"/>
        </w:rPr>
        <w:t>Rep. Rothman drew on comments from Jack Kemp that zero and 100 percent are the only tax rates that will not generate revenue and stated Regan-era tax cuts are proof of the positive results that can occur.</w:t>
      </w:r>
    </w:p>
    <w:p w:rsidR="00FA29A5" w:rsidRPr="00FA29A5" w:rsidRDefault="00FA29A5" w:rsidP="00FA29A5">
      <w:pPr>
        <w:pStyle w:val="NoSpacing"/>
        <w:rPr>
          <w:rFonts w:ascii="Verdana" w:hAnsi="Verdana"/>
          <w:b/>
          <w:caps/>
          <w:sz w:val="22"/>
          <w:szCs w:val="20"/>
          <w:u w:val="thick"/>
        </w:rPr>
      </w:pPr>
      <w:r w:rsidRPr="00FA29A5">
        <w:rPr>
          <w:rFonts w:ascii="Verdana" w:hAnsi="Verdana"/>
          <w:b/>
          <w:caps/>
          <w:sz w:val="22"/>
          <w:szCs w:val="20"/>
          <w:u w:val="thick"/>
        </w:rPr>
        <w:t>While legislators consider cutting tax credits, House panel moves to consolidate some existing credits</w:t>
      </w:r>
    </w:p>
    <w:p w:rsidR="00FA29A5" w:rsidRPr="00111A60" w:rsidRDefault="00FA29A5" w:rsidP="00F2227D">
      <w:pPr>
        <w:pStyle w:val="NoSpacing"/>
        <w:rPr>
          <w:rFonts w:ascii="Verdana" w:hAnsi="Verdana"/>
          <w:sz w:val="20"/>
          <w:szCs w:val="20"/>
        </w:rPr>
      </w:pPr>
      <w:r w:rsidRPr="00FA29A5">
        <w:rPr>
          <w:rFonts w:ascii="Verdana" w:hAnsi="Verdana"/>
          <w:sz w:val="20"/>
          <w:szCs w:val="20"/>
        </w:rPr>
        <w:t>Members of the House Commerce Committee convened Wednesday to consider legislation that would consolidate existing individual tax credits for film production, concerts and video game production into one umbrella Multimedia Tax Credit Fund.</w:t>
      </w:r>
      <w:r>
        <w:rPr>
          <w:rFonts w:ascii="Verdana" w:hAnsi="Verdana"/>
          <w:sz w:val="20"/>
          <w:szCs w:val="20"/>
        </w:rPr>
        <w:t xml:space="preserve"> </w:t>
      </w:r>
      <w:r w:rsidRPr="00FA29A5">
        <w:rPr>
          <w:rFonts w:ascii="Verdana" w:hAnsi="Verdana"/>
          <w:sz w:val="20"/>
          <w:szCs w:val="20"/>
        </w:rPr>
        <w:t>The bill,</w:t>
      </w:r>
      <w:r w:rsidRPr="00FA29A5">
        <w:rPr>
          <w:rStyle w:val="apple-converted-space"/>
          <w:rFonts w:ascii="Verdana" w:hAnsi="Verdana" w:cs="Arial"/>
          <w:color w:val="000000"/>
          <w:sz w:val="20"/>
          <w:szCs w:val="20"/>
        </w:rPr>
        <w:t> </w:t>
      </w:r>
      <w:r w:rsidRPr="00FA29A5">
        <w:rPr>
          <w:rFonts w:ascii="Verdana" w:hAnsi="Verdana" w:cs="Arial"/>
          <w:sz w:val="20"/>
          <w:szCs w:val="20"/>
        </w:rPr>
        <w:t>House Bill 1519</w:t>
      </w:r>
      <w:r w:rsidRPr="00FA29A5">
        <w:rPr>
          <w:rFonts w:ascii="Verdana" w:hAnsi="Verdana"/>
          <w:sz w:val="20"/>
          <w:szCs w:val="20"/>
        </w:rPr>
        <w:t>, comes at an interesting time, as legislators are considering tax credit cuts of up to $100 million –</w:t>
      </w:r>
      <w:r w:rsidRPr="00FA29A5">
        <w:rPr>
          <w:rStyle w:val="apple-converted-space"/>
          <w:rFonts w:ascii="Verdana" w:hAnsi="Verdana" w:cs="Arial"/>
          <w:color w:val="000000"/>
          <w:sz w:val="20"/>
          <w:szCs w:val="20"/>
        </w:rPr>
        <w:t> </w:t>
      </w:r>
      <w:r w:rsidRPr="00FA29A5">
        <w:rPr>
          <w:rFonts w:ascii="Verdana" w:hAnsi="Verdana" w:cs="Arial"/>
          <w:sz w:val="20"/>
          <w:szCs w:val="20"/>
        </w:rPr>
        <w:t>as proposed by Gov. Tom Wolf</w:t>
      </w:r>
      <w:r w:rsidRPr="00FA29A5">
        <w:rPr>
          <w:rStyle w:val="apple-converted-space"/>
          <w:rFonts w:ascii="Verdana" w:hAnsi="Verdana" w:cs="Arial"/>
          <w:color w:val="000000"/>
          <w:sz w:val="20"/>
          <w:szCs w:val="20"/>
        </w:rPr>
        <w:t> </w:t>
      </w:r>
      <w:r w:rsidRPr="00FA29A5">
        <w:rPr>
          <w:rFonts w:ascii="Verdana" w:hAnsi="Verdana"/>
          <w:sz w:val="20"/>
          <w:szCs w:val="20"/>
        </w:rPr>
        <w:t>- with the June 30 budget deadline approaching.</w:t>
      </w:r>
      <w:r>
        <w:rPr>
          <w:rFonts w:ascii="Verdana" w:hAnsi="Verdana"/>
          <w:sz w:val="20"/>
          <w:szCs w:val="20"/>
        </w:rPr>
        <w:t xml:space="preserve"> </w:t>
      </w:r>
      <w:r w:rsidRPr="00FA29A5">
        <w:rPr>
          <w:rFonts w:ascii="Verdana" w:hAnsi="Verdana"/>
          <w:sz w:val="20"/>
          <w:szCs w:val="20"/>
        </w:rPr>
        <w:t xml:space="preserve">According to the legislation's language, 80 percent of the credit would be dedicated to film production, 10 percent for concert rehearsals and tours and 10 percent to video game production. </w:t>
      </w:r>
    </w:p>
    <w:p w:rsidR="00F2227D" w:rsidRPr="00111A60" w:rsidRDefault="00F2227D" w:rsidP="00F2227D">
      <w:pPr>
        <w:pStyle w:val="NoSpacing"/>
        <w:rPr>
          <w:rFonts w:ascii="Verdana" w:hAnsi="Verdana"/>
          <w:b/>
          <w:caps/>
          <w:sz w:val="22"/>
          <w:szCs w:val="20"/>
          <w:u w:val="thick"/>
        </w:rPr>
      </w:pPr>
      <w:r w:rsidRPr="00111A60">
        <w:rPr>
          <w:rFonts w:ascii="Verdana" w:hAnsi="Verdana"/>
          <w:b/>
          <w:caps/>
          <w:sz w:val="22"/>
          <w:szCs w:val="20"/>
          <w:u w:val="thick"/>
        </w:rPr>
        <w:t>Severance Tax on Natural Gas Extraction</w:t>
      </w:r>
    </w:p>
    <w:p w:rsidR="00F2227D" w:rsidRPr="00111A60" w:rsidRDefault="00F2227D" w:rsidP="00F2227D">
      <w:pPr>
        <w:pStyle w:val="NoSpacing"/>
        <w:rPr>
          <w:rFonts w:ascii="Verdana" w:hAnsi="Verdana"/>
          <w:sz w:val="20"/>
          <w:szCs w:val="20"/>
        </w:rPr>
      </w:pPr>
      <w:r w:rsidRPr="00111A60">
        <w:rPr>
          <w:rFonts w:ascii="Verdana" w:hAnsi="Verdana"/>
          <w:sz w:val="20"/>
          <w:szCs w:val="20"/>
        </w:rPr>
        <w:t xml:space="preserve">Representative Madeleine Dean circulated co-sponsorship Wednesday for legislation which would enact a severance tax on the extraction of natural gas. The bill would place a 6.5% severance tax on gas drilled in Pennsylvania, with revenues dedicated to education funding. The current impact fee would remain in place under this legislation. </w:t>
      </w:r>
    </w:p>
    <w:p w:rsidR="00111A60" w:rsidRPr="00111A60" w:rsidRDefault="00111A60" w:rsidP="00111A60">
      <w:pPr>
        <w:pStyle w:val="NoSpacing"/>
        <w:rPr>
          <w:rFonts w:ascii="Verdana" w:hAnsi="Verdana"/>
          <w:b/>
          <w:caps/>
          <w:sz w:val="22"/>
          <w:szCs w:val="20"/>
          <w:u w:val="thick"/>
        </w:rPr>
      </w:pPr>
      <w:r w:rsidRPr="00111A60">
        <w:rPr>
          <w:rFonts w:ascii="Verdana" w:hAnsi="Verdana"/>
          <w:b/>
          <w:caps/>
          <w:sz w:val="22"/>
          <w:szCs w:val="20"/>
          <w:u w:val="thick"/>
        </w:rPr>
        <w:t>Costa outlines realistic revenue expectations</w:t>
      </w:r>
    </w:p>
    <w:p w:rsidR="00111A60" w:rsidRPr="00111A60" w:rsidRDefault="00111A60" w:rsidP="00111A60">
      <w:pPr>
        <w:pStyle w:val="NoSpacing"/>
        <w:rPr>
          <w:rFonts w:ascii="Verdana" w:hAnsi="Verdana"/>
          <w:sz w:val="20"/>
          <w:szCs w:val="20"/>
        </w:rPr>
      </w:pPr>
      <w:r w:rsidRPr="00111A60">
        <w:rPr>
          <w:rFonts w:ascii="Verdana" w:hAnsi="Verdana"/>
          <w:sz w:val="20"/>
          <w:szCs w:val="20"/>
        </w:rPr>
        <w:t>With a June 30 state budget deadline looming, the Senate’s top Democrat on Monday offered a realistic assessment of available budget revenue options. With large Republican majorities in the House and Senate, Costa said the solution to Pennsylvania's fiscal woes that he favors – find recurring revenue by hiking broad-based state taxes – is unlikely to be adopted</w:t>
      </w:r>
      <w:r w:rsidR="005908B6">
        <w:rPr>
          <w:rFonts w:ascii="Verdana" w:hAnsi="Verdana"/>
          <w:sz w:val="20"/>
          <w:szCs w:val="20"/>
        </w:rPr>
        <w:t>.</w:t>
      </w:r>
      <w:r w:rsidRPr="00111A60">
        <w:rPr>
          <w:rFonts w:ascii="Verdana" w:hAnsi="Verdana"/>
          <w:sz w:val="20"/>
          <w:szCs w:val="20"/>
        </w:rPr>
        <w:t xml:space="preserve"> He said there isn't enough legislative support to generate revenue by eliminating several sales tax exemptions proposed by Democrat Gov. Tom Wolf or to levy a severance tax on Marcellus Shale gas production, also a Wolf budget proposal. And Costa predicted the final budget will include some level of borrowing to address a $1.1 billion revenue shortfall in the current FY2016-17 budget. But he voiced concern about an idea being discussed by Republican lawmakers to borrow money from Pennsylvania's Tobacco Settlement Fund. Pennsylvania earmarks annual payments made by tobacco companies under a 1998 multi-state legal settlement to support a variety of health programs. Also to be determined is whether the Wolf administration will accept tobacco fund borrowing as a legitimate revenue stream, Costa said.</w:t>
      </w:r>
    </w:p>
    <w:p w:rsidR="005908B6" w:rsidRPr="005908B6" w:rsidRDefault="005908B6" w:rsidP="004E4333">
      <w:pPr>
        <w:pStyle w:val="NormalWeb"/>
        <w:shd w:val="clear" w:color="auto" w:fill="FFFFFF"/>
        <w:rPr>
          <w:rFonts w:ascii="Verdana" w:hAnsi="Verdana"/>
          <w:b/>
          <w:sz w:val="22"/>
          <w:u w:val="thick"/>
        </w:rPr>
      </w:pPr>
      <w:r w:rsidRPr="005908B6">
        <w:rPr>
          <w:rFonts w:ascii="Verdana" w:hAnsi="Verdana"/>
          <w:b/>
          <w:sz w:val="22"/>
          <w:u w:val="thick"/>
        </w:rPr>
        <w:t xml:space="preserve">HOUSE FINANCE COMMITTEE </w:t>
      </w:r>
      <w:r w:rsidR="004E4333">
        <w:rPr>
          <w:rFonts w:ascii="Verdana" w:hAnsi="Verdana"/>
          <w:b/>
          <w:sz w:val="22"/>
          <w:u w:val="thick"/>
        </w:rPr>
        <w:t>MOVEMENT</w:t>
      </w:r>
    </w:p>
    <w:p w:rsidR="005908B6" w:rsidRDefault="005908B6" w:rsidP="004E4333">
      <w:pPr>
        <w:pStyle w:val="NormalWeb"/>
        <w:shd w:val="clear" w:color="auto" w:fill="FFFFFF"/>
        <w:rPr>
          <w:rStyle w:val="NoSpacingChar"/>
          <w:rFonts w:ascii="Verdana" w:hAnsi="Verdana"/>
          <w:sz w:val="20"/>
        </w:rPr>
      </w:pPr>
      <w:r w:rsidRPr="005908B6">
        <w:rPr>
          <w:rFonts w:ascii="Verdana" w:hAnsi="Verdana"/>
          <w:sz w:val="20"/>
        </w:rPr>
        <w:t xml:space="preserve">The House Finance Committee met Tuesday to consider HB 1385 sponsored by Rep. Brett Miller. This legislation </w:t>
      </w:r>
      <w:r w:rsidRPr="005908B6">
        <w:rPr>
          <w:rFonts w:ascii="Verdana" w:hAnsi="Verdana"/>
          <w:sz w:val="20"/>
          <w:szCs w:val="16"/>
          <w:shd w:val="clear" w:color="auto" w:fill="FFFFFF"/>
        </w:rPr>
        <w:t>amends the Tax Reform Code of 1971 to limit personal income tax deductibility for contributions made to a federally qualified tuition program to only Pennsylvania’s PA 529 College Savings Program.</w:t>
      </w:r>
      <w:r w:rsidRPr="005908B6">
        <w:rPr>
          <w:rFonts w:ascii="Verdana" w:hAnsi="Verdana"/>
          <w:sz w:val="20"/>
          <w:shd w:val="clear" w:color="auto" w:fill="FFFFFF"/>
        </w:rPr>
        <w:t xml:space="preserve"> The bill was amended by Rep. Michael </w:t>
      </w:r>
      <w:proofErr w:type="spellStart"/>
      <w:r w:rsidRPr="005908B6">
        <w:rPr>
          <w:rFonts w:ascii="Verdana" w:hAnsi="Verdana"/>
          <w:sz w:val="20"/>
          <w:shd w:val="clear" w:color="auto" w:fill="FFFFFF"/>
        </w:rPr>
        <w:t>Corr</w:t>
      </w:r>
      <w:proofErr w:type="spellEnd"/>
      <w:r w:rsidRPr="005908B6">
        <w:rPr>
          <w:rFonts w:ascii="Verdana" w:hAnsi="Verdana"/>
          <w:sz w:val="20"/>
          <w:shd w:val="clear" w:color="auto" w:fill="FFFFFF"/>
        </w:rPr>
        <w:t xml:space="preserve"> to </w:t>
      </w:r>
      <w:r>
        <w:rPr>
          <w:rFonts w:ascii="Verdana" w:hAnsi="Verdana"/>
          <w:sz w:val="20"/>
          <w:shd w:val="clear" w:color="auto" w:fill="FFFFFF"/>
        </w:rPr>
        <w:t>r</w:t>
      </w:r>
      <w:r w:rsidRPr="005908B6">
        <w:rPr>
          <w:rFonts w:ascii="Verdana" w:hAnsi="Verdana"/>
          <w:sz w:val="20"/>
          <w:shd w:val="clear" w:color="auto" w:fill="FFFFFF"/>
        </w:rPr>
        <w:t>etain the deduction for contributions made to advisor-sold 529 plans, until such time that the Treasury establishes a Pennsylvania 529 advisor-sold plan.</w:t>
      </w:r>
      <w:r w:rsidRPr="005908B6">
        <w:rPr>
          <w:rStyle w:val="NoSpacingChar"/>
          <w:rFonts w:ascii="Verdana" w:hAnsi="Verdana"/>
          <w:sz w:val="20"/>
        </w:rPr>
        <w:t> Chairman Bernie O'Neill noted that the administration and the Treasurer support the amendment.</w:t>
      </w:r>
    </w:p>
    <w:p w:rsidR="004E4333" w:rsidRDefault="00A1292A" w:rsidP="004E4333">
      <w:pPr>
        <w:pStyle w:val="NormalWeb"/>
        <w:shd w:val="clear" w:color="auto" w:fill="FFFFFF"/>
        <w:rPr>
          <w:rStyle w:val="NoSpacingChar"/>
          <w:rFonts w:ascii="Verdana" w:hAnsi="Verdana"/>
          <w:b/>
          <w:sz w:val="22"/>
          <w:u w:val="thick"/>
        </w:rPr>
      </w:pPr>
      <w:r>
        <w:rPr>
          <w:rStyle w:val="NoSpacingChar"/>
          <w:rFonts w:ascii="Verdana" w:hAnsi="Verdana"/>
          <w:b/>
          <w:sz w:val="22"/>
          <w:u w:val="thick"/>
        </w:rPr>
        <w:t>NEXT WEEK’S COMMITTEE</w:t>
      </w:r>
      <w:r w:rsidR="009546A8">
        <w:rPr>
          <w:rStyle w:val="NoSpacingChar"/>
          <w:rFonts w:ascii="Verdana" w:hAnsi="Verdana"/>
          <w:b/>
          <w:sz w:val="22"/>
          <w:u w:val="thick"/>
        </w:rPr>
        <w:t xml:space="preserve"> MEETINGS</w:t>
      </w:r>
    </w:p>
    <w:p w:rsidR="004E4333" w:rsidRPr="004E4333" w:rsidRDefault="004E4333" w:rsidP="004E4333">
      <w:pPr>
        <w:pStyle w:val="NormalWeb"/>
        <w:shd w:val="clear" w:color="auto" w:fill="FFFFFF"/>
        <w:rPr>
          <w:rFonts w:ascii="Verdana" w:hAnsi="Verdana" w:cs="Arial"/>
          <w:sz w:val="20"/>
          <w:szCs w:val="20"/>
        </w:rPr>
      </w:pPr>
      <w:r w:rsidRPr="004E4333">
        <w:rPr>
          <w:rStyle w:val="NoSpacingChar"/>
          <w:rFonts w:ascii="Verdana" w:hAnsi="Verdana"/>
          <w:sz w:val="20"/>
          <w:szCs w:val="20"/>
        </w:rPr>
        <w:t>The House Local Government Committee will be meeting to move HB 1098 from committee.</w:t>
      </w:r>
      <w:r w:rsidRPr="004E4333">
        <w:rPr>
          <w:rFonts w:ascii="Verdana" w:hAnsi="Verdana"/>
          <w:sz w:val="20"/>
          <w:szCs w:val="20"/>
          <w:shd w:val="clear" w:color="auto" w:fill="FFFFFF"/>
        </w:rPr>
        <w:t xml:space="preserve"> This legislation, sponsored by Rep. Peifer</w:t>
      </w:r>
      <w:r w:rsidR="00FB0339">
        <w:rPr>
          <w:rFonts w:ascii="Verdana" w:hAnsi="Verdana"/>
          <w:sz w:val="20"/>
          <w:szCs w:val="20"/>
          <w:shd w:val="clear" w:color="auto" w:fill="FFFFFF"/>
        </w:rPr>
        <w:t>,</w:t>
      </w:r>
      <w:r w:rsidRPr="004E4333">
        <w:rPr>
          <w:rFonts w:ascii="Verdana" w:hAnsi="Verdana"/>
          <w:sz w:val="20"/>
          <w:szCs w:val="20"/>
          <w:shd w:val="clear" w:color="auto" w:fill="FFFFFF"/>
        </w:rPr>
        <w:t xml:space="preserve"> would build upon the reforms of Act 32 of 2008 relating to the consolidated collection of local income taxes and address some technical concerns</w:t>
      </w:r>
      <w:r>
        <w:rPr>
          <w:rStyle w:val="apple-converted-space"/>
          <w:rFonts w:ascii="Verdana" w:hAnsi="Verdana"/>
          <w:sz w:val="20"/>
          <w:szCs w:val="20"/>
          <w:shd w:val="clear" w:color="auto" w:fill="FFFFFF"/>
        </w:rPr>
        <w:t xml:space="preserve">. </w:t>
      </w:r>
      <w:r w:rsidR="00FB0339">
        <w:rPr>
          <w:rStyle w:val="apple-converted-space"/>
          <w:rFonts w:ascii="Verdana" w:hAnsi="Verdana"/>
          <w:sz w:val="20"/>
          <w:szCs w:val="20"/>
          <w:shd w:val="clear" w:color="auto" w:fill="FFFFFF"/>
        </w:rPr>
        <w:t xml:space="preserve">The bill is expected to be referred to the House Finance Committee. </w:t>
      </w:r>
      <w:r>
        <w:rPr>
          <w:rStyle w:val="apple-converted-space"/>
          <w:rFonts w:ascii="Verdana" w:hAnsi="Verdana"/>
          <w:sz w:val="20"/>
          <w:szCs w:val="20"/>
          <w:shd w:val="clear" w:color="auto" w:fill="FFFFFF"/>
        </w:rPr>
        <w:t xml:space="preserve">The House Finance Committee will meet to consider HB 1477 sponsored by Rep. Wheeland. </w:t>
      </w:r>
      <w:r w:rsidRPr="004E4333">
        <w:rPr>
          <w:rStyle w:val="NoSpacingChar"/>
          <w:rFonts w:ascii="Verdana" w:hAnsi="Verdana"/>
          <w:sz w:val="20"/>
        </w:rPr>
        <w:t>This legislation would elimina</w:t>
      </w:r>
      <w:r>
        <w:rPr>
          <w:rStyle w:val="NoSpacingChar"/>
          <w:rFonts w:ascii="Verdana" w:hAnsi="Verdana"/>
          <w:sz w:val="20"/>
        </w:rPr>
        <w:t>te the 40 percent wholesale tax</w:t>
      </w:r>
      <w:r w:rsidRPr="004E4333">
        <w:rPr>
          <w:rStyle w:val="NoSpacingChar"/>
          <w:rFonts w:ascii="Verdana" w:hAnsi="Verdana"/>
          <w:sz w:val="20"/>
        </w:rPr>
        <w:t xml:space="preserve"> placed on </w:t>
      </w:r>
      <w:proofErr w:type="spellStart"/>
      <w:r w:rsidRPr="004E4333">
        <w:rPr>
          <w:rStyle w:val="NoSpacingChar"/>
          <w:rFonts w:ascii="Verdana" w:hAnsi="Verdana"/>
          <w:sz w:val="20"/>
        </w:rPr>
        <w:t>vape</w:t>
      </w:r>
      <w:proofErr w:type="spellEnd"/>
      <w:r w:rsidRPr="004E4333">
        <w:rPr>
          <w:rStyle w:val="NoSpacingChar"/>
          <w:rFonts w:ascii="Verdana" w:hAnsi="Verdana"/>
          <w:sz w:val="20"/>
        </w:rPr>
        <w:t xml:space="preserve"> products last session and replace it </w:t>
      </w:r>
      <w:proofErr w:type="gramStart"/>
      <w:r w:rsidRPr="004E4333">
        <w:rPr>
          <w:rStyle w:val="NoSpacingChar"/>
          <w:rFonts w:ascii="Verdana" w:hAnsi="Verdana"/>
          <w:sz w:val="20"/>
        </w:rPr>
        <w:t>with a 5-cents</w:t>
      </w:r>
      <w:proofErr w:type="gramEnd"/>
      <w:r w:rsidRPr="004E4333">
        <w:rPr>
          <w:rStyle w:val="NoSpacingChar"/>
          <w:rFonts w:ascii="Verdana" w:hAnsi="Verdana"/>
          <w:sz w:val="20"/>
        </w:rPr>
        <w:t xml:space="preserve"> per milliliter retail tax on e-liquid.</w:t>
      </w:r>
      <w:r w:rsidRPr="004E4333">
        <w:rPr>
          <w:rStyle w:val="apple-converted-space"/>
          <w:rFonts w:ascii="OpenSans" w:hAnsi="OpenSans"/>
          <w:color w:val="404040"/>
          <w:sz w:val="12"/>
          <w:szCs w:val="16"/>
          <w:shd w:val="clear" w:color="auto" w:fill="FFFFFF"/>
        </w:rPr>
        <w:t> </w:t>
      </w:r>
    </w:p>
    <w:p w:rsidR="00FB0339" w:rsidRPr="00AB0A61" w:rsidRDefault="00FB0339" w:rsidP="00FB0339">
      <w:pPr>
        <w:pStyle w:val="NoSpacing"/>
        <w:rPr>
          <w:rFonts w:ascii="Verdana" w:hAnsi="Verdana"/>
          <w:b/>
          <w:caps/>
          <w:sz w:val="22"/>
          <w:szCs w:val="20"/>
          <w:u w:val="thick"/>
        </w:rPr>
      </w:pPr>
      <w:r w:rsidRPr="00AB0A61">
        <w:rPr>
          <w:rFonts w:ascii="Verdana" w:hAnsi="Verdana"/>
          <w:b/>
          <w:caps/>
          <w:sz w:val="22"/>
          <w:szCs w:val="20"/>
          <w:u w:val="thick"/>
        </w:rPr>
        <w:t>House GOP lawmaker proposes redirecting casino local share assessment to General Fund</w:t>
      </w:r>
    </w:p>
    <w:p w:rsidR="00FB0339" w:rsidRPr="00FB0339" w:rsidRDefault="00FB0339" w:rsidP="005908B6">
      <w:pPr>
        <w:pStyle w:val="NoSpacing"/>
        <w:rPr>
          <w:rFonts w:ascii="Verdana" w:hAnsi="Verdana"/>
          <w:sz w:val="20"/>
          <w:szCs w:val="20"/>
        </w:rPr>
      </w:pPr>
      <w:r w:rsidRPr="00FA29A5">
        <w:rPr>
          <w:rFonts w:ascii="Verdana" w:hAnsi="Verdana"/>
          <w:sz w:val="20"/>
          <w:szCs w:val="20"/>
        </w:rPr>
        <w:t>House Republican lawmakers are looking at a new proposal to earmark the money currently devoted to the casino local share assessment for the deficit-ridden state General Fund.</w:t>
      </w:r>
      <w:r>
        <w:rPr>
          <w:rFonts w:ascii="Verdana" w:hAnsi="Verdana"/>
          <w:sz w:val="20"/>
          <w:szCs w:val="20"/>
        </w:rPr>
        <w:t xml:space="preserve"> </w:t>
      </w:r>
      <w:r w:rsidRPr="00FA29A5">
        <w:rPr>
          <w:rFonts w:ascii="Verdana" w:hAnsi="Verdana"/>
          <w:sz w:val="20"/>
          <w:szCs w:val="20"/>
        </w:rPr>
        <w:t>With legislative agreement on gambling expansion continuing to be elusive, Rep. Brian Ellis, R-Butler, is circulating a bill cosponsor memo to redirect the $140 million in annual local share money that goes to municipalities hosting casinos to the General Fund, as well as levy new annual fees on casinos.</w:t>
      </w:r>
      <w:r>
        <w:rPr>
          <w:rFonts w:ascii="Verdana" w:hAnsi="Verdana"/>
          <w:sz w:val="20"/>
          <w:szCs w:val="20"/>
        </w:rPr>
        <w:t xml:space="preserve"> </w:t>
      </w:r>
      <w:r w:rsidRPr="00FA29A5">
        <w:rPr>
          <w:rFonts w:ascii="Verdana" w:hAnsi="Verdana"/>
          <w:sz w:val="20"/>
          <w:szCs w:val="20"/>
        </w:rPr>
        <w:t>The goal is to generate $270 million in recurring annual revenue for the General Fund.</w:t>
      </w:r>
      <w:r>
        <w:rPr>
          <w:rFonts w:ascii="Verdana" w:hAnsi="Verdana"/>
          <w:sz w:val="20"/>
          <w:szCs w:val="20"/>
        </w:rPr>
        <w:t xml:space="preserve"> </w:t>
      </w:r>
      <w:r w:rsidRPr="00FA29A5">
        <w:rPr>
          <w:rFonts w:ascii="Verdana" w:hAnsi="Verdana"/>
          <w:sz w:val="20"/>
          <w:szCs w:val="20"/>
        </w:rPr>
        <w:t>New revenue sources from casinos should be considered as an alternative if other House-passed revenue options, like legalizing video gaming terminals, is being ruled out, said Ellis Wednesday.</w:t>
      </w:r>
    </w:p>
    <w:p w:rsidR="009D5A93" w:rsidRPr="005908B6" w:rsidRDefault="009D5A93" w:rsidP="005908B6">
      <w:pPr>
        <w:pStyle w:val="NoSpacing"/>
        <w:rPr>
          <w:rFonts w:ascii="Verdana" w:hAnsi="Verdana"/>
          <w:b/>
          <w:caps/>
          <w:sz w:val="22"/>
          <w:szCs w:val="20"/>
          <w:u w:val="thick"/>
        </w:rPr>
      </w:pPr>
      <w:r w:rsidRPr="005908B6">
        <w:rPr>
          <w:rFonts w:ascii="Verdana" w:hAnsi="Verdana"/>
          <w:b/>
          <w:caps/>
          <w:sz w:val="22"/>
          <w:szCs w:val="20"/>
          <w:u w:val="thick"/>
        </w:rPr>
        <w:t>Auditor General DePasquale</w:t>
      </w:r>
      <w:r w:rsidRPr="005908B6">
        <w:rPr>
          <w:rStyle w:val="apple-converted-space"/>
          <w:rFonts w:ascii="Verdana" w:hAnsi="Verdana"/>
          <w:b/>
          <w:bCs/>
          <w:caps/>
          <w:color w:val="000000"/>
          <w:sz w:val="22"/>
          <w:szCs w:val="20"/>
          <w:u w:val="thick"/>
        </w:rPr>
        <w:t> </w:t>
      </w:r>
      <w:r w:rsidRPr="005908B6">
        <w:rPr>
          <w:rFonts w:ascii="Verdana" w:hAnsi="Verdana"/>
          <w:b/>
          <w:caps/>
          <w:sz w:val="22"/>
          <w:szCs w:val="20"/>
          <w:u w:val="thick"/>
        </w:rPr>
        <w:t>Says Early Termination of Superintendent Contract Broke Law, Cost Manheim Township Schools $358,000</w:t>
      </w:r>
    </w:p>
    <w:p w:rsidR="009D5A93" w:rsidRPr="005908B6" w:rsidRDefault="009D5A93" w:rsidP="005908B6">
      <w:pPr>
        <w:pStyle w:val="NoSpacing"/>
        <w:rPr>
          <w:rFonts w:ascii="Verdana" w:hAnsi="Verdana"/>
          <w:sz w:val="20"/>
          <w:szCs w:val="20"/>
        </w:rPr>
      </w:pPr>
      <w:r w:rsidRPr="005908B6">
        <w:rPr>
          <w:rFonts w:ascii="Verdana" w:hAnsi="Verdana"/>
          <w:sz w:val="20"/>
          <w:szCs w:val="20"/>
        </w:rPr>
        <w:t xml:space="preserve">Auditor General Eugene </w:t>
      </w:r>
      <w:proofErr w:type="spellStart"/>
      <w:r w:rsidRPr="005908B6">
        <w:rPr>
          <w:rFonts w:ascii="Verdana" w:hAnsi="Verdana"/>
          <w:sz w:val="20"/>
          <w:szCs w:val="20"/>
        </w:rPr>
        <w:t>DePasquale</w:t>
      </w:r>
      <w:proofErr w:type="spellEnd"/>
      <w:r w:rsidRPr="005908B6">
        <w:rPr>
          <w:rFonts w:ascii="Verdana" w:hAnsi="Verdana"/>
          <w:sz w:val="20"/>
          <w:szCs w:val="20"/>
        </w:rPr>
        <w:t xml:space="preserve"> said that the Manheim Township School District, Lancaster County, broke state law when it failed to publicly vote on the separation agreement with its former superintendent. </w:t>
      </w:r>
      <w:r w:rsidR="005908B6">
        <w:rPr>
          <w:rFonts w:ascii="Verdana" w:hAnsi="Verdana"/>
          <w:sz w:val="20"/>
          <w:szCs w:val="20"/>
        </w:rPr>
        <w:t xml:space="preserve"> </w:t>
      </w:r>
      <w:r w:rsidRPr="005908B6">
        <w:rPr>
          <w:rFonts w:ascii="Verdana" w:hAnsi="Verdana"/>
          <w:sz w:val="20"/>
          <w:szCs w:val="20"/>
        </w:rPr>
        <w:t>Termination of the contract cost the district at least $358,000. </w:t>
      </w:r>
      <w:r w:rsidR="005908B6">
        <w:rPr>
          <w:rFonts w:ascii="Verdana" w:hAnsi="Verdana"/>
          <w:sz w:val="20"/>
          <w:szCs w:val="20"/>
        </w:rPr>
        <w:t xml:space="preserve"> </w:t>
      </w:r>
      <w:r w:rsidRPr="005908B6">
        <w:rPr>
          <w:rFonts w:ascii="Verdana" w:hAnsi="Verdana"/>
          <w:sz w:val="20"/>
          <w:szCs w:val="20"/>
        </w:rPr>
        <w:t>Auditors determined the Manheim Township School Board made two major procedural errors in terminating the former superintendent’s contract. First, even though the board knew about the former superintendent’s resignation and actually signed the separation agreement, the item was deliberately omitted from the agenda for its Jan. 21, 2016, meeting. Second, auditors found, the board never publicly approved the separation agreement, which is a violation of the Public School Code (PSC).</w:t>
      </w:r>
    </w:p>
    <w:p w:rsidR="00B7758B" w:rsidRPr="004D3169" w:rsidRDefault="00635217" w:rsidP="006E1F81">
      <w:pPr>
        <w:pStyle w:val="NoSpacing"/>
        <w:rPr>
          <w:rFonts w:ascii="Verdana" w:hAnsi="Verdana"/>
          <w:sz w:val="20"/>
          <w:szCs w:val="20"/>
        </w:rPr>
      </w:pPr>
      <w:r w:rsidRPr="004D3169">
        <w:rPr>
          <w:rFonts w:ascii="Verdana" w:eastAsia="Verdana" w:hAnsi="Verdana" w:cs="Verdana"/>
          <w:b/>
          <w:bCs/>
          <w:spacing w:val="1"/>
          <w:position w:val="-1"/>
          <w:u w:val="thick" w:color="000000"/>
        </w:rPr>
        <w:t>P</w:t>
      </w:r>
      <w:r w:rsidRPr="004D3169">
        <w:rPr>
          <w:rFonts w:ascii="Verdana" w:eastAsia="Verdana" w:hAnsi="Verdana" w:cs="Verdana"/>
          <w:b/>
          <w:bCs/>
          <w:spacing w:val="-2"/>
          <w:position w:val="-1"/>
          <w:u w:val="thick" w:color="000000"/>
        </w:rPr>
        <w:t>E</w:t>
      </w:r>
      <w:r w:rsidRPr="004D3169">
        <w:rPr>
          <w:rFonts w:ascii="Verdana" w:eastAsia="Verdana" w:hAnsi="Verdana" w:cs="Verdana"/>
          <w:b/>
          <w:bCs/>
          <w:position w:val="-1"/>
          <w:u w:val="thick" w:color="000000"/>
        </w:rPr>
        <w:t>NN</w:t>
      </w:r>
      <w:r w:rsidRPr="004D3169">
        <w:rPr>
          <w:rFonts w:ascii="Verdana" w:eastAsia="Verdana" w:hAnsi="Verdana" w:cs="Verdana"/>
          <w:b/>
          <w:bCs/>
          <w:spacing w:val="2"/>
          <w:position w:val="-1"/>
          <w:u w:val="thick" w:color="000000"/>
        </w:rPr>
        <w:t>S</w:t>
      </w:r>
      <w:r w:rsidRPr="004D3169">
        <w:rPr>
          <w:rFonts w:ascii="Verdana" w:eastAsia="Verdana" w:hAnsi="Verdana" w:cs="Verdana"/>
          <w:b/>
          <w:bCs/>
          <w:position w:val="-1"/>
          <w:u w:val="thick" w:color="000000"/>
        </w:rPr>
        <w:t>Y</w:t>
      </w:r>
      <w:r w:rsidRPr="004D3169">
        <w:rPr>
          <w:rFonts w:ascii="Verdana" w:eastAsia="Verdana" w:hAnsi="Verdana" w:cs="Verdana"/>
          <w:b/>
          <w:bCs/>
          <w:spacing w:val="-1"/>
          <w:position w:val="-1"/>
          <w:u w:val="thick" w:color="000000"/>
        </w:rPr>
        <w:t>LV</w:t>
      </w:r>
      <w:r w:rsidRPr="004D3169">
        <w:rPr>
          <w:rFonts w:ascii="Verdana" w:eastAsia="Verdana" w:hAnsi="Verdana" w:cs="Verdana"/>
          <w:b/>
          <w:bCs/>
          <w:spacing w:val="-3"/>
          <w:position w:val="-1"/>
          <w:u w:val="thick" w:color="000000"/>
        </w:rPr>
        <w:t>A</w:t>
      </w:r>
      <w:r w:rsidRPr="004D3169">
        <w:rPr>
          <w:rFonts w:ascii="Verdana" w:eastAsia="Verdana" w:hAnsi="Verdana" w:cs="Verdana"/>
          <w:b/>
          <w:bCs/>
          <w:position w:val="-1"/>
          <w:u w:val="thick" w:color="000000"/>
        </w:rPr>
        <w:t>NIA</w:t>
      </w:r>
      <w:r w:rsidRPr="004D3169">
        <w:rPr>
          <w:rFonts w:ascii="Verdana" w:eastAsia="Verdana" w:hAnsi="Verdana" w:cs="Verdana"/>
          <w:b/>
          <w:bCs/>
          <w:spacing w:val="2"/>
          <w:position w:val="-1"/>
          <w:u w:val="thick" w:color="000000"/>
        </w:rPr>
        <w:t xml:space="preserve"> </w:t>
      </w:r>
      <w:r w:rsidRPr="004D3169">
        <w:rPr>
          <w:rFonts w:ascii="Verdana" w:eastAsia="Verdana" w:hAnsi="Verdana" w:cs="Verdana"/>
          <w:b/>
          <w:bCs/>
          <w:spacing w:val="-2"/>
          <w:position w:val="-1"/>
          <w:u w:val="thick" w:color="000000"/>
        </w:rPr>
        <w:t>GE</w:t>
      </w:r>
      <w:r w:rsidRPr="004D3169">
        <w:rPr>
          <w:rFonts w:ascii="Verdana" w:eastAsia="Verdana" w:hAnsi="Verdana" w:cs="Verdana"/>
          <w:b/>
          <w:bCs/>
          <w:position w:val="-1"/>
          <w:u w:val="thick" w:color="000000"/>
        </w:rPr>
        <w:t>N</w:t>
      </w:r>
      <w:r w:rsidRPr="004D3169">
        <w:rPr>
          <w:rFonts w:ascii="Verdana" w:eastAsia="Verdana" w:hAnsi="Verdana" w:cs="Verdana"/>
          <w:b/>
          <w:bCs/>
          <w:spacing w:val="-2"/>
          <w:position w:val="-1"/>
          <w:u w:val="thick" w:color="000000"/>
        </w:rPr>
        <w:t>E</w:t>
      </w:r>
      <w:r w:rsidRPr="004D3169">
        <w:rPr>
          <w:rFonts w:ascii="Verdana" w:eastAsia="Verdana" w:hAnsi="Verdana" w:cs="Verdana"/>
          <w:b/>
          <w:bCs/>
          <w:position w:val="-1"/>
          <w:u w:val="thick" w:color="000000"/>
        </w:rPr>
        <w:t>R</w:t>
      </w:r>
      <w:r w:rsidRPr="004D3169">
        <w:rPr>
          <w:rFonts w:ascii="Verdana" w:eastAsia="Verdana" w:hAnsi="Verdana" w:cs="Verdana"/>
          <w:b/>
          <w:bCs/>
          <w:spacing w:val="1"/>
          <w:position w:val="-1"/>
          <w:u w:val="thick" w:color="000000"/>
        </w:rPr>
        <w:t>A</w:t>
      </w:r>
      <w:r w:rsidRPr="004D3169">
        <w:rPr>
          <w:rFonts w:ascii="Verdana" w:eastAsia="Verdana" w:hAnsi="Verdana" w:cs="Verdana"/>
          <w:b/>
          <w:bCs/>
          <w:position w:val="-1"/>
          <w:u w:val="thick" w:color="000000"/>
        </w:rPr>
        <w:t>L</w:t>
      </w:r>
      <w:r w:rsidRPr="004D3169">
        <w:rPr>
          <w:rFonts w:ascii="Verdana" w:eastAsia="Verdana" w:hAnsi="Verdana" w:cs="Verdana"/>
          <w:b/>
          <w:bCs/>
          <w:spacing w:val="-5"/>
          <w:position w:val="-1"/>
          <w:u w:val="thick" w:color="000000"/>
        </w:rPr>
        <w:t xml:space="preserve"> </w:t>
      </w:r>
      <w:r w:rsidRPr="004D3169">
        <w:rPr>
          <w:rFonts w:ascii="Verdana" w:eastAsia="Verdana" w:hAnsi="Verdana" w:cs="Verdana"/>
          <w:b/>
          <w:bCs/>
          <w:spacing w:val="1"/>
          <w:position w:val="-1"/>
          <w:u w:val="thick" w:color="000000"/>
        </w:rPr>
        <w:t>A</w:t>
      </w:r>
      <w:r w:rsidRPr="004D3169">
        <w:rPr>
          <w:rFonts w:ascii="Verdana" w:eastAsia="Verdana" w:hAnsi="Verdana" w:cs="Verdana"/>
          <w:b/>
          <w:bCs/>
          <w:spacing w:val="-3"/>
          <w:position w:val="-1"/>
          <w:u w:val="thick" w:color="000000"/>
        </w:rPr>
        <w:t>S</w:t>
      </w:r>
      <w:r w:rsidRPr="004D3169">
        <w:rPr>
          <w:rFonts w:ascii="Verdana" w:eastAsia="Verdana" w:hAnsi="Verdana" w:cs="Verdana"/>
          <w:b/>
          <w:bCs/>
          <w:spacing w:val="1"/>
          <w:position w:val="-1"/>
          <w:u w:val="thick" w:color="000000"/>
        </w:rPr>
        <w:t>S</w:t>
      </w:r>
      <w:r w:rsidRPr="004D3169">
        <w:rPr>
          <w:rFonts w:ascii="Verdana" w:eastAsia="Verdana" w:hAnsi="Verdana" w:cs="Verdana"/>
          <w:b/>
          <w:bCs/>
          <w:spacing w:val="-2"/>
          <w:position w:val="-1"/>
          <w:u w:val="thick" w:color="000000"/>
        </w:rPr>
        <w:t>E</w:t>
      </w:r>
      <w:r w:rsidRPr="004D3169">
        <w:rPr>
          <w:rFonts w:ascii="Verdana" w:eastAsia="Verdana" w:hAnsi="Verdana" w:cs="Verdana"/>
          <w:b/>
          <w:bCs/>
          <w:spacing w:val="2"/>
          <w:position w:val="-1"/>
          <w:u w:val="thick" w:color="000000"/>
        </w:rPr>
        <w:t>M</w:t>
      </w:r>
      <w:r w:rsidRPr="004D3169">
        <w:rPr>
          <w:rFonts w:ascii="Verdana" w:eastAsia="Verdana" w:hAnsi="Verdana" w:cs="Verdana"/>
          <w:b/>
          <w:bCs/>
          <w:position w:val="-1"/>
          <w:u w:val="thick" w:color="000000"/>
        </w:rPr>
        <w:t>B</w:t>
      </w:r>
      <w:r w:rsidRPr="004D3169">
        <w:rPr>
          <w:rFonts w:ascii="Verdana" w:eastAsia="Verdana" w:hAnsi="Verdana" w:cs="Verdana"/>
          <w:b/>
          <w:bCs/>
          <w:spacing w:val="-2"/>
          <w:position w:val="-1"/>
          <w:u w:val="thick" w:color="000000"/>
        </w:rPr>
        <w:t>L</w:t>
      </w:r>
      <w:r w:rsidRPr="004D3169">
        <w:rPr>
          <w:rFonts w:ascii="Verdana" w:eastAsia="Verdana" w:hAnsi="Verdana" w:cs="Verdana"/>
          <w:b/>
          <w:bCs/>
          <w:position w:val="-1"/>
          <w:u w:val="thick" w:color="000000"/>
        </w:rPr>
        <w:t>Y</w:t>
      </w:r>
      <w:r w:rsidRPr="004D3169">
        <w:rPr>
          <w:rFonts w:ascii="Verdana" w:eastAsia="Verdana" w:hAnsi="Verdana" w:cs="Verdana"/>
          <w:b/>
          <w:bCs/>
          <w:spacing w:val="-3"/>
          <w:position w:val="-1"/>
          <w:u w:val="thick" w:color="000000"/>
        </w:rPr>
        <w:t xml:space="preserve"> S</w:t>
      </w:r>
      <w:r w:rsidRPr="004D3169">
        <w:rPr>
          <w:rFonts w:ascii="Verdana" w:eastAsia="Verdana" w:hAnsi="Verdana" w:cs="Verdana"/>
          <w:b/>
          <w:bCs/>
          <w:spacing w:val="-2"/>
          <w:position w:val="-1"/>
          <w:u w:val="thick" w:color="000000"/>
        </w:rPr>
        <w:t>E</w:t>
      </w:r>
      <w:r w:rsidRPr="004D3169">
        <w:rPr>
          <w:rFonts w:ascii="Verdana" w:eastAsia="Verdana" w:hAnsi="Verdana" w:cs="Verdana"/>
          <w:b/>
          <w:bCs/>
          <w:spacing w:val="1"/>
          <w:position w:val="-1"/>
          <w:u w:val="thick" w:color="000000"/>
        </w:rPr>
        <w:t>SS</w:t>
      </w:r>
      <w:r w:rsidRPr="004D3169">
        <w:rPr>
          <w:rFonts w:ascii="Verdana" w:eastAsia="Verdana" w:hAnsi="Verdana" w:cs="Verdana"/>
          <w:b/>
          <w:bCs/>
          <w:position w:val="-1"/>
          <w:u w:val="thick" w:color="000000"/>
        </w:rPr>
        <w:t>I</w:t>
      </w:r>
      <w:r w:rsidRPr="004D3169">
        <w:rPr>
          <w:rFonts w:ascii="Verdana" w:eastAsia="Verdana" w:hAnsi="Verdana" w:cs="Verdana"/>
          <w:b/>
          <w:bCs/>
          <w:spacing w:val="-1"/>
          <w:position w:val="-1"/>
          <w:u w:val="thick" w:color="000000"/>
        </w:rPr>
        <w:t>O</w:t>
      </w:r>
      <w:r w:rsidRPr="004D3169">
        <w:rPr>
          <w:rFonts w:ascii="Verdana" w:eastAsia="Verdana" w:hAnsi="Verdana" w:cs="Verdana"/>
          <w:b/>
          <w:bCs/>
          <w:position w:val="-1"/>
          <w:u w:val="thick" w:color="000000"/>
        </w:rPr>
        <w:t>N</w:t>
      </w:r>
      <w:r w:rsidRPr="004D3169">
        <w:rPr>
          <w:rFonts w:ascii="Verdana" w:eastAsia="Verdana" w:hAnsi="Verdana" w:cs="Verdana"/>
          <w:b/>
          <w:bCs/>
          <w:spacing w:val="-3"/>
          <w:position w:val="-1"/>
          <w:u w:val="thick" w:color="000000"/>
        </w:rPr>
        <w:t xml:space="preserve"> </w:t>
      </w:r>
      <w:r w:rsidRPr="004D3169">
        <w:rPr>
          <w:rFonts w:ascii="Verdana" w:eastAsia="Verdana" w:hAnsi="Verdana" w:cs="Verdana"/>
          <w:b/>
          <w:bCs/>
          <w:spacing w:val="1"/>
          <w:position w:val="-1"/>
          <w:u w:val="thick" w:color="000000"/>
        </w:rPr>
        <w:t>S</w:t>
      </w:r>
      <w:r w:rsidRPr="004D3169">
        <w:rPr>
          <w:rFonts w:ascii="Verdana" w:eastAsia="Verdana" w:hAnsi="Verdana" w:cs="Verdana"/>
          <w:b/>
          <w:bCs/>
          <w:spacing w:val="-2"/>
          <w:position w:val="-1"/>
          <w:u w:val="thick" w:color="000000"/>
        </w:rPr>
        <w:t>C</w:t>
      </w:r>
      <w:r w:rsidRPr="004D3169">
        <w:rPr>
          <w:rFonts w:ascii="Verdana" w:eastAsia="Verdana" w:hAnsi="Verdana" w:cs="Verdana"/>
          <w:b/>
          <w:bCs/>
          <w:spacing w:val="2"/>
          <w:position w:val="-1"/>
          <w:u w:val="thick" w:color="000000"/>
        </w:rPr>
        <w:t>H</w:t>
      </w:r>
      <w:r w:rsidRPr="004D3169">
        <w:rPr>
          <w:rFonts w:ascii="Verdana" w:eastAsia="Verdana" w:hAnsi="Verdana" w:cs="Verdana"/>
          <w:b/>
          <w:bCs/>
          <w:spacing w:val="-2"/>
          <w:position w:val="-1"/>
          <w:u w:val="thick" w:color="000000"/>
        </w:rPr>
        <w:t>E</w:t>
      </w:r>
      <w:r w:rsidRPr="004D3169">
        <w:rPr>
          <w:rFonts w:ascii="Verdana" w:eastAsia="Verdana" w:hAnsi="Verdana" w:cs="Verdana"/>
          <w:b/>
          <w:bCs/>
          <w:spacing w:val="-1"/>
          <w:position w:val="-1"/>
          <w:u w:val="thick" w:color="000000"/>
        </w:rPr>
        <w:t>D</w:t>
      </w:r>
      <w:r w:rsidRPr="004D3169">
        <w:rPr>
          <w:rFonts w:ascii="Verdana" w:eastAsia="Verdana" w:hAnsi="Verdana" w:cs="Verdana"/>
          <w:b/>
          <w:bCs/>
          <w:spacing w:val="-2"/>
          <w:position w:val="-1"/>
          <w:u w:val="thick" w:color="000000"/>
        </w:rPr>
        <w:t>UL</w:t>
      </w:r>
      <w:r w:rsidRPr="004D3169">
        <w:rPr>
          <w:rFonts w:ascii="Verdana" w:eastAsia="Verdana" w:hAnsi="Verdana" w:cs="Verdana"/>
          <w:b/>
          <w:bCs/>
          <w:spacing w:val="4"/>
          <w:position w:val="-1"/>
          <w:u w:val="thick" w:color="000000"/>
        </w:rPr>
        <w:t>E</w:t>
      </w:r>
      <w:r w:rsidRPr="004D3169">
        <w:rPr>
          <w:rFonts w:ascii="Verdana" w:eastAsia="Verdana" w:hAnsi="Verdana" w:cs="Verdana"/>
          <w:b/>
          <w:bCs/>
          <w:position w:val="-1"/>
        </w:rPr>
        <w:t>:</w:t>
      </w:r>
    </w:p>
    <w:p w:rsidR="00D34264" w:rsidRPr="004D3169" w:rsidRDefault="00D34264" w:rsidP="00D34264">
      <w:pPr>
        <w:pStyle w:val="NoSpacing"/>
        <w:spacing w:before="0" w:beforeAutospacing="0" w:after="0" w:afterAutospacing="0"/>
        <w:rPr>
          <w:rFonts w:ascii="Verdana" w:hAnsi="Verdana"/>
          <w:b/>
          <w:sz w:val="20"/>
          <w:szCs w:val="20"/>
        </w:rPr>
      </w:pPr>
      <w:r w:rsidRPr="004D3169">
        <w:rPr>
          <w:rFonts w:ascii="Verdana" w:hAnsi="Verdana"/>
          <w:b/>
          <w:bCs/>
          <w:sz w:val="20"/>
          <w:szCs w:val="20"/>
        </w:rPr>
        <w:t>2017 SENATE SESSION SCHEDULE</w:t>
      </w:r>
    </w:p>
    <w:p w:rsidR="00D34264" w:rsidRPr="004D3169" w:rsidRDefault="00D34264" w:rsidP="00D34264">
      <w:pPr>
        <w:pStyle w:val="NoSpacing"/>
        <w:spacing w:before="0" w:beforeAutospacing="0" w:after="0" w:afterAutospacing="0"/>
        <w:rPr>
          <w:rFonts w:ascii="Verdana" w:hAnsi="Verdana"/>
          <w:sz w:val="20"/>
          <w:szCs w:val="20"/>
        </w:rPr>
      </w:pPr>
      <w:r w:rsidRPr="004D3169">
        <w:rPr>
          <w:rFonts w:ascii="Verdana" w:hAnsi="Verdana"/>
          <w:b/>
          <w:bCs/>
          <w:sz w:val="20"/>
          <w:szCs w:val="20"/>
        </w:rPr>
        <w:t>  </w:t>
      </w:r>
      <w:r w:rsidRPr="004D3169">
        <w:rPr>
          <w:rFonts w:ascii="Verdana" w:hAnsi="Verdana"/>
          <w:bCs/>
          <w:sz w:val="20"/>
          <w:szCs w:val="20"/>
        </w:rPr>
        <w:t> </w:t>
      </w:r>
    </w:p>
    <w:p w:rsidR="002C5778" w:rsidRPr="004D3169" w:rsidRDefault="00D34264" w:rsidP="00B7758B">
      <w:pPr>
        <w:pStyle w:val="NoSpacing"/>
        <w:spacing w:before="0" w:beforeAutospacing="0" w:after="0" w:afterAutospacing="0"/>
        <w:rPr>
          <w:rFonts w:ascii="Verdana" w:hAnsi="Verdana"/>
          <w:sz w:val="20"/>
          <w:szCs w:val="20"/>
        </w:rPr>
      </w:pPr>
      <w:r w:rsidRPr="004D3169">
        <w:rPr>
          <w:rFonts w:ascii="Verdana" w:hAnsi="Verdana"/>
          <w:b/>
          <w:bCs/>
          <w:sz w:val="20"/>
          <w:szCs w:val="20"/>
        </w:rPr>
        <w:t>June               </w:t>
      </w:r>
      <w:r w:rsidRPr="004D3169">
        <w:rPr>
          <w:rFonts w:ascii="Verdana" w:hAnsi="Verdana"/>
          <w:bCs/>
          <w:sz w:val="20"/>
          <w:szCs w:val="20"/>
        </w:rPr>
        <w:t>26, 27, 28, 29, 30</w:t>
      </w:r>
    </w:p>
    <w:p w:rsidR="002C5778" w:rsidRPr="004D3169" w:rsidRDefault="002C5778" w:rsidP="00B7758B">
      <w:pPr>
        <w:pStyle w:val="NoSpacing"/>
        <w:spacing w:before="0" w:beforeAutospacing="0" w:after="0" w:afterAutospacing="0"/>
        <w:rPr>
          <w:rFonts w:ascii="Verdana" w:hAnsi="Verdana"/>
          <w:b/>
          <w:sz w:val="20"/>
        </w:rPr>
      </w:pPr>
    </w:p>
    <w:p w:rsidR="00B7758B" w:rsidRPr="004D3169" w:rsidRDefault="004A61A3" w:rsidP="00B7758B">
      <w:pPr>
        <w:pStyle w:val="NoSpacing"/>
        <w:spacing w:before="0" w:beforeAutospacing="0" w:after="0" w:afterAutospacing="0"/>
        <w:rPr>
          <w:rFonts w:ascii="Verdana" w:hAnsi="Verdana"/>
          <w:b/>
          <w:sz w:val="18"/>
          <w:szCs w:val="22"/>
        </w:rPr>
      </w:pPr>
      <w:r w:rsidRPr="004D3169">
        <w:rPr>
          <w:rFonts w:ascii="Verdana" w:hAnsi="Verdana"/>
          <w:b/>
          <w:sz w:val="20"/>
        </w:rPr>
        <w:t>2017</w:t>
      </w:r>
      <w:r w:rsidR="00B7758B" w:rsidRPr="004D3169">
        <w:rPr>
          <w:rFonts w:ascii="Verdana" w:hAnsi="Verdana"/>
          <w:b/>
          <w:sz w:val="20"/>
        </w:rPr>
        <w:t xml:space="preserve"> HOUSE SESSION SCHEDULE</w:t>
      </w:r>
    </w:p>
    <w:p w:rsidR="00FA06A2" w:rsidRPr="004D3169" w:rsidRDefault="00FA06A2" w:rsidP="00FA06A2">
      <w:pPr>
        <w:pStyle w:val="NoSpacing"/>
        <w:spacing w:before="0" w:beforeAutospacing="0" w:after="0" w:afterAutospacing="0"/>
        <w:rPr>
          <w:rFonts w:ascii="Verdana" w:hAnsi="Verdana"/>
          <w:sz w:val="18"/>
          <w:szCs w:val="22"/>
        </w:rPr>
      </w:pPr>
      <w:r w:rsidRPr="004D3169">
        <w:rPr>
          <w:rFonts w:ascii="Verdana" w:hAnsi="Verdana"/>
          <w:b/>
          <w:bCs/>
          <w:sz w:val="20"/>
        </w:rPr>
        <w:t>   </w:t>
      </w:r>
    </w:p>
    <w:p w:rsidR="00565170" w:rsidRPr="004D3169" w:rsidRDefault="00FA06A2" w:rsidP="008F5CDE">
      <w:pPr>
        <w:pStyle w:val="NoSpacing"/>
        <w:spacing w:before="0" w:beforeAutospacing="0" w:after="0" w:afterAutospacing="0"/>
        <w:rPr>
          <w:rFonts w:ascii="Verdana" w:hAnsi="Verdana"/>
          <w:bCs/>
          <w:sz w:val="20"/>
        </w:rPr>
      </w:pPr>
      <w:r w:rsidRPr="004D3169">
        <w:rPr>
          <w:rFonts w:ascii="Verdana" w:hAnsi="Verdana"/>
          <w:b/>
          <w:bCs/>
          <w:sz w:val="20"/>
        </w:rPr>
        <w:t>June               </w:t>
      </w:r>
      <w:r w:rsidRPr="004D3169">
        <w:rPr>
          <w:rFonts w:ascii="Verdana" w:hAnsi="Verdana"/>
          <w:bCs/>
          <w:sz w:val="20"/>
        </w:rPr>
        <w:t>26, 27, 28, 29, 30</w:t>
      </w:r>
    </w:p>
    <w:p w:rsidR="00F90FB6" w:rsidRPr="004D3169" w:rsidRDefault="00F90FB6" w:rsidP="00336CFA">
      <w:pPr>
        <w:spacing w:after="0" w:line="240" w:lineRule="auto"/>
        <w:rPr>
          <w:rFonts w:ascii="Verdana" w:eastAsia="Verdana" w:hAnsi="Verdana" w:cs="Verdana"/>
          <w:b/>
          <w:bCs/>
          <w:position w:val="-2"/>
          <w:u w:val="thick" w:color="000000"/>
        </w:rPr>
      </w:pPr>
    </w:p>
    <w:p w:rsidR="00B367CE" w:rsidRPr="004D3169" w:rsidRDefault="00B367CE" w:rsidP="003769F8">
      <w:pPr>
        <w:spacing w:after="0" w:line="240" w:lineRule="auto"/>
        <w:rPr>
          <w:rFonts w:ascii="Verdana" w:eastAsia="Verdana" w:hAnsi="Verdana" w:cs="Verdana"/>
          <w:b/>
          <w:bCs/>
          <w:position w:val="-2"/>
          <w:u w:val="thick" w:color="000000"/>
        </w:rPr>
      </w:pPr>
    </w:p>
    <w:p w:rsidR="004069EE" w:rsidRPr="004069EE" w:rsidRDefault="00DA105A" w:rsidP="004069EE">
      <w:pPr>
        <w:spacing w:after="0" w:line="240" w:lineRule="auto"/>
        <w:rPr>
          <w:rFonts w:ascii="Verdana" w:eastAsia="Verdana" w:hAnsi="Verdana" w:cs="Verdana"/>
          <w:b/>
          <w:bCs/>
          <w:position w:val="-2"/>
          <w:u w:val="thick" w:color="000000"/>
        </w:rPr>
      </w:pPr>
      <w:r w:rsidRPr="004D3169">
        <w:rPr>
          <w:rFonts w:ascii="Verdana" w:eastAsia="Verdana" w:hAnsi="Verdana" w:cs="Verdana"/>
          <w:b/>
          <w:bCs/>
          <w:position w:val="-2"/>
          <w:u w:val="thick" w:color="000000"/>
        </w:rPr>
        <w:t>DEPARTMENT OF REVENUE UPDATE</w:t>
      </w:r>
    </w:p>
    <w:p w:rsidR="004069EE" w:rsidRPr="004069EE" w:rsidRDefault="004069EE" w:rsidP="004069EE">
      <w:pPr>
        <w:pStyle w:val="NoSpacing"/>
        <w:rPr>
          <w:rFonts w:ascii="Verdana" w:hAnsi="Verdana" w:cs="Arial"/>
          <w:sz w:val="20"/>
          <w:szCs w:val="20"/>
        </w:rPr>
      </w:pPr>
      <w:r w:rsidRPr="004069EE">
        <w:rPr>
          <w:rStyle w:val="Strong"/>
          <w:rFonts w:ascii="Verdana" w:hAnsi="Verdana" w:cs="Arial"/>
          <w:sz w:val="20"/>
          <w:szCs w:val="20"/>
        </w:rPr>
        <w:t xml:space="preserve">Governor Wolf’s Statement on the Confirmation of C. Daniel </w:t>
      </w:r>
      <w:proofErr w:type="spellStart"/>
      <w:r w:rsidRPr="004069EE">
        <w:rPr>
          <w:rStyle w:val="Strong"/>
          <w:rFonts w:ascii="Verdana" w:hAnsi="Verdana" w:cs="Arial"/>
          <w:sz w:val="20"/>
          <w:szCs w:val="20"/>
        </w:rPr>
        <w:t>Hassell</w:t>
      </w:r>
      <w:proofErr w:type="spellEnd"/>
    </w:p>
    <w:p w:rsidR="004069EE" w:rsidRPr="004069EE" w:rsidRDefault="004069EE" w:rsidP="004069EE">
      <w:pPr>
        <w:pStyle w:val="NoSpacing"/>
        <w:rPr>
          <w:rFonts w:ascii="Verdana" w:hAnsi="Verdana" w:cs="Arial"/>
          <w:sz w:val="20"/>
          <w:szCs w:val="20"/>
        </w:rPr>
      </w:pPr>
      <w:r w:rsidRPr="004069EE">
        <w:rPr>
          <w:rStyle w:val="Strong"/>
          <w:rFonts w:ascii="Arial" w:hAnsi="Arial" w:cs="Arial"/>
          <w:sz w:val="20"/>
          <w:szCs w:val="20"/>
        </w:rPr>
        <w:t>​</w:t>
      </w:r>
      <w:r w:rsidRPr="004069EE">
        <w:rPr>
          <w:rFonts w:ascii="Verdana" w:hAnsi="Verdana" w:cs="Arial"/>
          <w:sz w:val="20"/>
          <w:szCs w:val="20"/>
        </w:rPr>
        <w:t xml:space="preserve">Governor Tom Wolf Wednesday released the following statement congratulating C. Daniel </w:t>
      </w:r>
      <w:proofErr w:type="spellStart"/>
      <w:r w:rsidRPr="004069EE">
        <w:rPr>
          <w:rFonts w:ascii="Verdana" w:hAnsi="Verdana" w:cs="Arial"/>
          <w:sz w:val="20"/>
          <w:szCs w:val="20"/>
        </w:rPr>
        <w:t>Hassell</w:t>
      </w:r>
      <w:proofErr w:type="spellEnd"/>
      <w:r w:rsidRPr="004069EE">
        <w:rPr>
          <w:rFonts w:ascii="Verdana" w:hAnsi="Verdana" w:cs="Arial"/>
          <w:sz w:val="20"/>
          <w:szCs w:val="20"/>
        </w:rPr>
        <w:t xml:space="preserve"> on his confirmation as Secretary of the Pennsylvania Department of Revenue. “Dan is a tax policy expert with more than three decades of experience with the commonwealth. As a former Secretary of Revenue and most recently the department’s Deputy Secretary for Tax Policy, he has an excellent reputation for evaluating tax legislation, regulations and procedures. His understanding of the department’s mission to fairly, efficiently, and accurately administer the tax laws and operate the PA Lottery and the Property Tax/Rent Rebate program will benefit all Pennsylvanians. Our commonwealth needs dedicated public servants like Dan and I look forward to working with him.”</w:t>
      </w:r>
    </w:p>
    <w:p w:rsidR="004069EE" w:rsidRPr="004D3169" w:rsidRDefault="004069EE" w:rsidP="003769F8">
      <w:pPr>
        <w:spacing w:after="0" w:line="240" w:lineRule="auto"/>
        <w:rPr>
          <w:rFonts w:ascii="Verdana" w:eastAsia="Verdana" w:hAnsi="Verdana" w:cs="Verdana"/>
          <w:b/>
          <w:bCs/>
          <w:position w:val="-2"/>
          <w:u w:val="thick" w:color="000000"/>
        </w:rPr>
      </w:pPr>
    </w:p>
    <w:p w:rsidR="003769F8" w:rsidRPr="004D3169" w:rsidRDefault="00635217" w:rsidP="000C6D28">
      <w:pPr>
        <w:rPr>
          <w:rFonts w:ascii="Verdana" w:eastAsia="Verdana" w:hAnsi="Verdana" w:cs="Verdana"/>
          <w:b/>
          <w:bCs/>
          <w:spacing w:val="1"/>
          <w:position w:val="-1"/>
          <w:u w:val="thick" w:color="000000"/>
        </w:rPr>
      </w:pPr>
      <w:r w:rsidRPr="004D3169">
        <w:rPr>
          <w:rFonts w:ascii="Verdana" w:eastAsia="Verdana" w:hAnsi="Verdana" w:cs="Verdana"/>
          <w:b/>
          <w:bCs/>
          <w:spacing w:val="1"/>
          <w:position w:val="-1"/>
          <w:u w:val="thick" w:color="000000"/>
        </w:rPr>
        <w:t>IRRC UPDATES</w:t>
      </w:r>
    </w:p>
    <w:p w:rsidR="008E73A9" w:rsidRPr="004D3169" w:rsidRDefault="004769FA" w:rsidP="003769F8">
      <w:pPr>
        <w:rPr>
          <w:rFonts w:ascii="Verdana" w:eastAsia="Verdana" w:hAnsi="Verdana" w:cs="Verdana"/>
          <w:sz w:val="20"/>
        </w:rPr>
      </w:pPr>
      <w:r w:rsidRPr="004D3169">
        <w:rPr>
          <w:rFonts w:ascii="Verdana" w:eastAsia="Verdana" w:hAnsi="Verdana" w:cs="Verdana"/>
          <w:sz w:val="20"/>
        </w:rPr>
        <w:t>None</w:t>
      </w:r>
    </w:p>
    <w:sectPr w:rsidR="008E73A9" w:rsidRPr="004D3169" w:rsidSect="00170164">
      <w:pgSz w:w="12240" w:h="15840"/>
      <w:pgMar w:top="1480" w:right="680" w:bottom="280" w:left="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1C2" w:rsidRDefault="00C921C2" w:rsidP="002B51AE">
      <w:pPr>
        <w:spacing w:after="0" w:line="240" w:lineRule="auto"/>
      </w:pPr>
      <w:r>
        <w:separator/>
      </w:r>
    </w:p>
  </w:endnote>
  <w:endnote w:type="continuationSeparator" w:id="0">
    <w:p w:rsidR="00C921C2" w:rsidRDefault="00C921C2" w:rsidP="002B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1C2" w:rsidRDefault="00C921C2" w:rsidP="002B51AE">
      <w:pPr>
        <w:spacing w:after="0" w:line="240" w:lineRule="auto"/>
      </w:pPr>
      <w:r>
        <w:separator/>
      </w:r>
    </w:p>
  </w:footnote>
  <w:footnote w:type="continuationSeparator" w:id="0">
    <w:p w:rsidR="00C921C2" w:rsidRDefault="00C921C2" w:rsidP="002B5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5E5"/>
    <w:multiLevelType w:val="hybridMultilevel"/>
    <w:tmpl w:val="BE6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E0805"/>
    <w:multiLevelType w:val="multilevel"/>
    <w:tmpl w:val="B160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641162"/>
    <w:multiLevelType w:val="multilevel"/>
    <w:tmpl w:val="228A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E40D0"/>
    <w:multiLevelType w:val="multilevel"/>
    <w:tmpl w:val="3456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E25E7"/>
    <w:multiLevelType w:val="multilevel"/>
    <w:tmpl w:val="A9B8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15E2D"/>
    <w:multiLevelType w:val="multilevel"/>
    <w:tmpl w:val="7BF0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7252A"/>
    <w:multiLevelType w:val="multilevel"/>
    <w:tmpl w:val="CBD6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904BC6"/>
    <w:multiLevelType w:val="multilevel"/>
    <w:tmpl w:val="62C4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7B1787"/>
    <w:multiLevelType w:val="multilevel"/>
    <w:tmpl w:val="B146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D74D8F"/>
    <w:multiLevelType w:val="multilevel"/>
    <w:tmpl w:val="61FE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1E67C1"/>
    <w:multiLevelType w:val="multilevel"/>
    <w:tmpl w:val="2788D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B43D50"/>
    <w:multiLevelType w:val="multilevel"/>
    <w:tmpl w:val="B61C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40B27"/>
    <w:multiLevelType w:val="multilevel"/>
    <w:tmpl w:val="06EA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457C08"/>
    <w:multiLevelType w:val="multilevel"/>
    <w:tmpl w:val="077A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D94DAF"/>
    <w:multiLevelType w:val="multilevel"/>
    <w:tmpl w:val="FF4E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7071C7"/>
    <w:multiLevelType w:val="multilevel"/>
    <w:tmpl w:val="50B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8314ED"/>
    <w:multiLevelType w:val="multilevel"/>
    <w:tmpl w:val="D4F6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771070"/>
    <w:multiLevelType w:val="multilevel"/>
    <w:tmpl w:val="A2B2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4724E0"/>
    <w:multiLevelType w:val="multilevel"/>
    <w:tmpl w:val="D18E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1F4B3F"/>
    <w:multiLevelType w:val="multilevel"/>
    <w:tmpl w:val="EEC6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AE0BF4"/>
    <w:multiLevelType w:val="multilevel"/>
    <w:tmpl w:val="753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0917A8"/>
    <w:multiLevelType w:val="multilevel"/>
    <w:tmpl w:val="7D70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796718"/>
    <w:multiLevelType w:val="multilevel"/>
    <w:tmpl w:val="A376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611718"/>
    <w:multiLevelType w:val="multilevel"/>
    <w:tmpl w:val="4C14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324ADD"/>
    <w:multiLevelType w:val="multilevel"/>
    <w:tmpl w:val="A934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3E7680"/>
    <w:multiLevelType w:val="multilevel"/>
    <w:tmpl w:val="E11A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69A442B"/>
    <w:multiLevelType w:val="multilevel"/>
    <w:tmpl w:val="CD78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F0307E"/>
    <w:multiLevelType w:val="multilevel"/>
    <w:tmpl w:val="FC3C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D664AF"/>
    <w:multiLevelType w:val="multilevel"/>
    <w:tmpl w:val="C720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8"/>
  </w:num>
  <w:num w:numId="4">
    <w:abstractNumId w:val="19"/>
  </w:num>
  <w:num w:numId="5">
    <w:abstractNumId w:val="3"/>
  </w:num>
  <w:num w:numId="6">
    <w:abstractNumId w:val="18"/>
  </w:num>
  <w:num w:numId="7">
    <w:abstractNumId w:val="14"/>
  </w:num>
  <w:num w:numId="8">
    <w:abstractNumId w:val="15"/>
  </w:num>
  <w:num w:numId="9">
    <w:abstractNumId w:val="25"/>
  </w:num>
  <w:num w:numId="10">
    <w:abstractNumId w:val="21"/>
  </w:num>
  <w:num w:numId="11">
    <w:abstractNumId w:val="20"/>
  </w:num>
  <w:num w:numId="12">
    <w:abstractNumId w:val="2"/>
  </w:num>
  <w:num w:numId="13">
    <w:abstractNumId w:val="1"/>
  </w:num>
  <w:num w:numId="14">
    <w:abstractNumId w:val="9"/>
  </w:num>
  <w:num w:numId="15">
    <w:abstractNumId w:val="12"/>
  </w:num>
  <w:num w:numId="16">
    <w:abstractNumId w:val="4"/>
  </w:num>
  <w:num w:numId="17">
    <w:abstractNumId w:val="10"/>
  </w:num>
  <w:num w:numId="18">
    <w:abstractNumId w:val="0"/>
  </w:num>
  <w:num w:numId="19">
    <w:abstractNumId w:val="17"/>
  </w:num>
  <w:num w:numId="20">
    <w:abstractNumId w:val="6"/>
  </w:num>
  <w:num w:numId="21">
    <w:abstractNumId w:val="24"/>
  </w:num>
  <w:num w:numId="22">
    <w:abstractNumId w:val="28"/>
  </w:num>
  <w:num w:numId="23">
    <w:abstractNumId w:val="16"/>
  </w:num>
  <w:num w:numId="24">
    <w:abstractNumId w:val="22"/>
  </w:num>
  <w:num w:numId="25">
    <w:abstractNumId w:val="27"/>
  </w:num>
  <w:num w:numId="26">
    <w:abstractNumId w:val="26"/>
  </w:num>
  <w:num w:numId="27">
    <w:abstractNumId w:val="7"/>
  </w:num>
  <w:num w:numId="28">
    <w:abstractNumId w:val="5"/>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5217"/>
    <w:rsid w:val="00002F3A"/>
    <w:rsid w:val="00006E5D"/>
    <w:rsid w:val="000166C8"/>
    <w:rsid w:val="000235F5"/>
    <w:rsid w:val="00023E77"/>
    <w:rsid w:val="00030A2F"/>
    <w:rsid w:val="0003361C"/>
    <w:rsid w:val="000351DC"/>
    <w:rsid w:val="00036F9C"/>
    <w:rsid w:val="000374D0"/>
    <w:rsid w:val="0004173E"/>
    <w:rsid w:val="000425E8"/>
    <w:rsid w:val="00044779"/>
    <w:rsid w:val="0004702B"/>
    <w:rsid w:val="000518A3"/>
    <w:rsid w:val="000526EF"/>
    <w:rsid w:val="00053323"/>
    <w:rsid w:val="00055920"/>
    <w:rsid w:val="00056956"/>
    <w:rsid w:val="000629DA"/>
    <w:rsid w:val="00066831"/>
    <w:rsid w:val="000673AC"/>
    <w:rsid w:val="000703C3"/>
    <w:rsid w:val="00076A8D"/>
    <w:rsid w:val="00093743"/>
    <w:rsid w:val="000974B1"/>
    <w:rsid w:val="000976A0"/>
    <w:rsid w:val="00097B14"/>
    <w:rsid w:val="000A3EA1"/>
    <w:rsid w:val="000B586C"/>
    <w:rsid w:val="000B70B9"/>
    <w:rsid w:val="000C299A"/>
    <w:rsid w:val="000C6D28"/>
    <w:rsid w:val="000C74E0"/>
    <w:rsid w:val="000D2B73"/>
    <w:rsid w:val="000D64A0"/>
    <w:rsid w:val="000D6B5C"/>
    <w:rsid w:val="000E6245"/>
    <w:rsid w:val="000F4347"/>
    <w:rsid w:val="000F4EF5"/>
    <w:rsid w:val="001118ED"/>
    <w:rsid w:val="00111A60"/>
    <w:rsid w:val="001128BB"/>
    <w:rsid w:val="0011314F"/>
    <w:rsid w:val="00121446"/>
    <w:rsid w:val="00123B94"/>
    <w:rsid w:val="00131054"/>
    <w:rsid w:val="00140034"/>
    <w:rsid w:val="00140CAD"/>
    <w:rsid w:val="00143C7B"/>
    <w:rsid w:val="00152168"/>
    <w:rsid w:val="00154145"/>
    <w:rsid w:val="0015552C"/>
    <w:rsid w:val="00155819"/>
    <w:rsid w:val="00166BA1"/>
    <w:rsid w:val="00170164"/>
    <w:rsid w:val="00170237"/>
    <w:rsid w:val="00171B2A"/>
    <w:rsid w:val="001814ED"/>
    <w:rsid w:val="00186D31"/>
    <w:rsid w:val="00190DA7"/>
    <w:rsid w:val="001918A0"/>
    <w:rsid w:val="00194B7E"/>
    <w:rsid w:val="001966BD"/>
    <w:rsid w:val="001A1986"/>
    <w:rsid w:val="001A20BE"/>
    <w:rsid w:val="001A7637"/>
    <w:rsid w:val="001B45A5"/>
    <w:rsid w:val="001C282A"/>
    <w:rsid w:val="001C6A15"/>
    <w:rsid w:val="001D1924"/>
    <w:rsid w:val="001D6D0F"/>
    <w:rsid w:val="001E0D31"/>
    <w:rsid w:val="001E1850"/>
    <w:rsid w:val="001E1C1A"/>
    <w:rsid w:val="001E47B0"/>
    <w:rsid w:val="001E562F"/>
    <w:rsid w:val="001F09DC"/>
    <w:rsid w:val="001F4597"/>
    <w:rsid w:val="001F570D"/>
    <w:rsid w:val="001F6C20"/>
    <w:rsid w:val="001F7154"/>
    <w:rsid w:val="001F7522"/>
    <w:rsid w:val="00200FC9"/>
    <w:rsid w:val="00203B66"/>
    <w:rsid w:val="00215A27"/>
    <w:rsid w:val="002168D2"/>
    <w:rsid w:val="00217084"/>
    <w:rsid w:val="00224F38"/>
    <w:rsid w:val="002504CE"/>
    <w:rsid w:val="0025121F"/>
    <w:rsid w:val="00253C50"/>
    <w:rsid w:val="00261169"/>
    <w:rsid w:val="00271D4A"/>
    <w:rsid w:val="0028782E"/>
    <w:rsid w:val="00290548"/>
    <w:rsid w:val="00294A45"/>
    <w:rsid w:val="002A0C88"/>
    <w:rsid w:val="002A1032"/>
    <w:rsid w:val="002A5EB2"/>
    <w:rsid w:val="002A6F17"/>
    <w:rsid w:val="002B2161"/>
    <w:rsid w:val="002B2E82"/>
    <w:rsid w:val="002B51AE"/>
    <w:rsid w:val="002B66DB"/>
    <w:rsid w:val="002B6E93"/>
    <w:rsid w:val="002C3802"/>
    <w:rsid w:val="002C4E76"/>
    <w:rsid w:val="002C5778"/>
    <w:rsid w:val="002C5C57"/>
    <w:rsid w:val="002C68A3"/>
    <w:rsid w:val="002D4482"/>
    <w:rsid w:val="002E0F28"/>
    <w:rsid w:val="002E1089"/>
    <w:rsid w:val="002E52C0"/>
    <w:rsid w:val="002E5A91"/>
    <w:rsid w:val="002F4CEC"/>
    <w:rsid w:val="002F59A1"/>
    <w:rsid w:val="002F6C94"/>
    <w:rsid w:val="0030385B"/>
    <w:rsid w:val="003055C5"/>
    <w:rsid w:val="00310900"/>
    <w:rsid w:val="00314A81"/>
    <w:rsid w:val="00314F87"/>
    <w:rsid w:val="003263B9"/>
    <w:rsid w:val="0032750F"/>
    <w:rsid w:val="003326A2"/>
    <w:rsid w:val="00336CFA"/>
    <w:rsid w:val="0034464F"/>
    <w:rsid w:val="0034724D"/>
    <w:rsid w:val="00354BC7"/>
    <w:rsid w:val="0035657F"/>
    <w:rsid w:val="00367FA9"/>
    <w:rsid w:val="00370A3B"/>
    <w:rsid w:val="00370CDE"/>
    <w:rsid w:val="003720BD"/>
    <w:rsid w:val="0037275D"/>
    <w:rsid w:val="003758A6"/>
    <w:rsid w:val="003769F8"/>
    <w:rsid w:val="003830C8"/>
    <w:rsid w:val="00384891"/>
    <w:rsid w:val="0038781F"/>
    <w:rsid w:val="00387B61"/>
    <w:rsid w:val="003945C7"/>
    <w:rsid w:val="003955C1"/>
    <w:rsid w:val="00396C70"/>
    <w:rsid w:val="003A1F7B"/>
    <w:rsid w:val="003B01A2"/>
    <w:rsid w:val="003B0F23"/>
    <w:rsid w:val="003B1504"/>
    <w:rsid w:val="003B3A9C"/>
    <w:rsid w:val="003C0619"/>
    <w:rsid w:val="003C2D1A"/>
    <w:rsid w:val="003C4813"/>
    <w:rsid w:val="003C6F50"/>
    <w:rsid w:val="003D37AD"/>
    <w:rsid w:val="003D52BA"/>
    <w:rsid w:val="003D6151"/>
    <w:rsid w:val="003D68F9"/>
    <w:rsid w:val="003E26DC"/>
    <w:rsid w:val="003E34D4"/>
    <w:rsid w:val="003E3CCD"/>
    <w:rsid w:val="003F3712"/>
    <w:rsid w:val="003F4495"/>
    <w:rsid w:val="003F6092"/>
    <w:rsid w:val="003F6EBE"/>
    <w:rsid w:val="003F6F5C"/>
    <w:rsid w:val="00400A66"/>
    <w:rsid w:val="004069EE"/>
    <w:rsid w:val="004076EC"/>
    <w:rsid w:val="00415C37"/>
    <w:rsid w:val="00423337"/>
    <w:rsid w:val="00424E28"/>
    <w:rsid w:val="00431319"/>
    <w:rsid w:val="00436BAD"/>
    <w:rsid w:val="00441106"/>
    <w:rsid w:val="0045141B"/>
    <w:rsid w:val="0045356A"/>
    <w:rsid w:val="00453855"/>
    <w:rsid w:val="00454F7B"/>
    <w:rsid w:val="00460389"/>
    <w:rsid w:val="00460DBE"/>
    <w:rsid w:val="00464AD3"/>
    <w:rsid w:val="00470F5A"/>
    <w:rsid w:val="00472CC6"/>
    <w:rsid w:val="004769FA"/>
    <w:rsid w:val="00490CD7"/>
    <w:rsid w:val="004A21E4"/>
    <w:rsid w:val="004A46C2"/>
    <w:rsid w:val="004A61A3"/>
    <w:rsid w:val="004A6F3A"/>
    <w:rsid w:val="004A73A0"/>
    <w:rsid w:val="004B08D2"/>
    <w:rsid w:val="004B6926"/>
    <w:rsid w:val="004B7266"/>
    <w:rsid w:val="004C1FE1"/>
    <w:rsid w:val="004C2E6B"/>
    <w:rsid w:val="004C3108"/>
    <w:rsid w:val="004D0567"/>
    <w:rsid w:val="004D3169"/>
    <w:rsid w:val="004D4AB4"/>
    <w:rsid w:val="004D7543"/>
    <w:rsid w:val="004D7915"/>
    <w:rsid w:val="004E4333"/>
    <w:rsid w:val="004F2B0F"/>
    <w:rsid w:val="004F4B87"/>
    <w:rsid w:val="00504AFB"/>
    <w:rsid w:val="00507EF9"/>
    <w:rsid w:val="005140EA"/>
    <w:rsid w:val="00517422"/>
    <w:rsid w:val="00521EA5"/>
    <w:rsid w:val="005234CC"/>
    <w:rsid w:val="0052356F"/>
    <w:rsid w:val="00523E75"/>
    <w:rsid w:val="005274EB"/>
    <w:rsid w:val="00531B07"/>
    <w:rsid w:val="00535E84"/>
    <w:rsid w:val="00540BB7"/>
    <w:rsid w:val="00540CE3"/>
    <w:rsid w:val="00542167"/>
    <w:rsid w:val="00542F04"/>
    <w:rsid w:val="005505E9"/>
    <w:rsid w:val="00553BC2"/>
    <w:rsid w:val="00565170"/>
    <w:rsid w:val="00570026"/>
    <w:rsid w:val="00583F40"/>
    <w:rsid w:val="005908B6"/>
    <w:rsid w:val="005A0096"/>
    <w:rsid w:val="005A1AC3"/>
    <w:rsid w:val="005A3ACD"/>
    <w:rsid w:val="005B0EFA"/>
    <w:rsid w:val="005B3958"/>
    <w:rsid w:val="005B69FD"/>
    <w:rsid w:val="005C13BD"/>
    <w:rsid w:val="005C5A1F"/>
    <w:rsid w:val="005D00C2"/>
    <w:rsid w:val="005E30FA"/>
    <w:rsid w:val="005E4CC6"/>
    <w:rsid w:val="005E523D"/>
    <w:rsid w:val="005F4EB3"/>
    <w:rsid w:val="005F7B72"/>
    <w:rsid w:val="006054DC"/>
    <w:rsid w:val="006060B4"/>
    <w:rsid w:val="00607C02"/>
    <w:rsid w:val="00607C13"/>
    <w:rsid w:val="006106DD"/>
    <w:rsid w:val="00611C1D"/>
    <w:rsid w:val="00613A7F"/>
    <w:rsid w:val="00613A99"/>
    <w:rsid w:val="00620FCF"/>
    <w:rsid w:val="00621AE5"/>
    <w:rsid w:val="006315D4"/>
    <w:rsid w:val="006333A6"/>
    <w:rsid w:val="0063354C"/>
    <w:rsid w:val="006337EE"/>
    <w:rsid w:val="00635217"/>
    <w:rsid w:val="006354D0"/>
    <w:rsid w:val="00635A5D"/>
    <w:rsid w:val="00640CA2"/>
    <w:rsid w:val="0064118C"/>
    <w:rsid w:val="0064182C"/>
    <w:rsid w:val="00641CA5"/>
    <w:rsid w:val="006441F3"/>
    <w:rsid w:val="00653B95"/>
    <w:rsid w:val="00653F60"/>
    <w:rsid w:val="00662A95"/>
    <w:rsid w:val="0067036D"/>
    <w:rsid w:val="0067335A"/>
    <w:rsid w:val="006773A8"/>
    <w:rsid w:val="0068520B"/>
    <w:rsid w:val="00685B03"/>
    <w:rsid w:val="00686F92"/>
    <w:rsid w:val="00691EB4"/>
    <w:rsid w:val="006956BC"/>
    <w:rsid w:val="006A0A8A"/>
    <w:rsid w:val="006A6344"/>
    <w:rsid w:val="006B090B"/>
    <w:rsid w:val="006B1DCA"/>
    <w:rsid w:val="006B3CC4"/>
    <w:rsid w:val="006B6E47"/>
    <w:rsid w:val="006B7333"/>
    <w:rsid w:val="006C0781"/>
    <w:rsid w:val="006C179B"/>
    <w:rsid w:val="006D0E19"/>
    <w:rsid w:val="006D351F"/>
    <w:rsid w:val="006E09BB"/>
    <w:rsid w:val="006E1F81"/>
    <w:rsid w:val="006E29C7"/>
    <w:rsid w:val="006E55EC"/>
    <w:rsid w:val="006E6422"/>
    <w:rsid w:val="006F1322"/>
    <w:rsid w:val="006F39F9"/>
    <w:rsid w:val="006F65F1"/>
    <w:rsid w:val="00707FAE"/>
    <w:rsid w:val="00711AE7"/>
    <w:rsid w:val="00711B52"/>
    <w:rsid w:val="00713DE8"/>
    <w:rsid w:val="00714E97"/>
    <w:rsid w:val="00716337"/>
    <w:rsid w:val="00724EF4"/>
    <w:rsid w:val="007279A6"/>
    <w:rsid w:val="00733ED1"/>
    <w:rsid w:val="00737571"/>
    <w:rsid w:val="007437CB"/>
    <w:rsid w:val="007460F3"/>
    <w:rsid w:val="007507A2"/>
    <w:rsid w:val="0075375B"/>
    <w:rsid w:val="00765AC2"/>
    <w:rsid w:val="00767437"/>
    <w:rsid w:val="00771FE5"/>
    <w:rsid w:val="00776851"/>
    <w:rsid w:val="0077744A"/>
    <w:rsid w:val="00781D8F"/>
    <w:rsid w:val="007821A1"/>
    <w:rsid w:val="0078282B"/>
    <w:rsid w:val="0078295A"/>
    <w:rsid w:val="00784AC2"/>
    <w:rsid w:val="007935CA"/>
    <w:rsid w:val="007A3A69"/>
    <w:rsid w:val="007A3E8A"/>
    <w:rsid w:val="007A5449"/>
    <w:rsid w:val="007A7752"/>
    <w:rsid w:val="007B1A09"/>
    <w:rsid w:val="007B5A5C"/>
    <w:rsid w:val="007B7E4C"/>
    <w:rsid w:val="007C0E6C"/>
    <w:rsid w:val="007C28BE"/>
    <w:rsid w:val="007C504C"/>
    <w:rsid w:val="007C556C"/>
    <w:rsid w:val="007C6CE6"/>
    <w:rsid w:val="007D4B0C"/>
    <w:rsid w:val="007E0D6A"/>
    <w:rsid w:val="007F1C32"/>
    <w:rsid w:val="007F461B"/>
    <w:rsid w:val="00800329"/>
    <w:rsid w:val="0080141D"/>
    <w:rsid w:val="008041E8"/>
    <w:rsid w:val="00805121"/>
    <w:rsid w:val="008102D4"/>
    <w:rsid w:val="00812111"/>
    <w:rsid w:val="008162EB"/>
    <w:rsid w:val="00832FED"/>
    <w:rsid w:val="00841623"/>
    <w:rsid w:val="00847559"/>
    <w:rsid w:val="00847E3F"/>
    <w:rsid w:val="00850572"/>
    <w:rsid w:val="008507B1"/>
    <w:rsid w:val="00855A32"/>
    <w:rsid w:val="0086034E"/>
    <w:rsid w:val="00861273"/>
    <w:rsid w:val="00865117"/>
    <w:rsid w:val="008703AE"/>
    <w:rsid w:val="0087225B"/>
    <w:rsid w:val="00873373"/>
    <w:rsid w:val="00874C40"/>
    <w:rsid w:val="00876134"/>
    <w:rsid w:val="00881EEA"/>
    <w:rsid w:val="008823BF"/>
    <w:rsid w:val="008A121B"/>
    <w:rsid w:val="008A1E89"/>
    <w:rsid w:val="008A4209"/>
    <w:rsid w:val="008B3A44"/>
    <w:rsid w:val="008B4BEE"/>
    <w:rsid w:val="008C5316"/>
    <w:rsid w:val="008C533E"/>
    <w:rsid w:val="008C5E02"/>
    <w:rsid w:val="008C6D93"/>
    <w:rsid w:val="008D14F6"/>
    <w:rsid w:val="008D37BC"/>
    <w:rsid w:val="008D4EE7"/>
    <w:rsid w:val="008E25F0"/>
    <w:rsid w:val="008E58C1"/>
    <w:rsid w:val="008E6CF4"/>
    <w:rsid w:val="008E73A9"/>
    <w:rsid w:val="008F1FE5"/>
    <w:rsid w:val="008F5CDE"/>
    <w:rsid w:val="008F7D42"/>
    <w:rsid w:val="00903938"/>
    <w:rsid w:val="00903E3A"/>
    <w:rsid w:val="009100A9"/>
    <w:rsid w:val="0091435A"/>
    <w:rsid w:val="009202BD"/>
    <w:rsid w:val="00921A98"/>
    <w:rsid w:val="00922116"/>
    <w:rsid w:val="009247B3"/>
    <w:rsid w:val="009267B0"/>
    <w:rsid w:val="00943811"/>
    <w:rsid w:val="00944DEC"/>
    <w:rsid w:val="00945AB9"/>
    <w:rsid w:val="00946814"/>
    <w:rsid w:val="009546A8"/>
    <w:rsid w:val="0096653C"/>
    <w:rsid w:val="00967707"/>
    <w:rsid w:val="00967BFC"/>
    <w:rsid w:val="00970B9B"/>
    <w:rsid w:val="009711D1"/>
    <w:rsid w:val="0097620F"/>
    <w:rsid w:val="00983FF2"/>
    <w:rsid w:val="009922E3"/>
    <w:rsid w:val="009A1E77"/>
    <w:rsid w:val="009B1E83"/>
    <w:rsid w:val="009B499E"/>
    <w:rsid w:val="009B7612"/>
    <w:rsid w:val="009B789B"/>
    <w:rsid w:val="009C0B75"/>
    <w:rsid w:val="009C2FB0"/>
    <w:rsid w:val="009C5128"/>
    <w:rsid w:val="009C65A8"/>
    <w:rsid w:val="009D5A93"/>
    <w:rsid w:val="009E0BA9"/>
    <w:rsid w:val="009E1E61"/>
    <w:rsid w:val="009E735F"/>
    <w:rsid w:val="009F1618"/>
    <w:rsid w:val="009F45FE"/>
    <w:rsid w:val="00A00BAA"/>
    <w:rsid w:val="00A039D3"/>
    <w:rsid w:val="00A06890"/>
    <w:rsid w:val="00A1292A"/>
    <w:rsid w:val="00A12F53"/>
    <w:rsid w:val="00A24E4A"/>
    <w:rsid w:val="00A24FFA"/>
    <w:rsid w:val="00A256A1"/>
    <w:rsid w:val="00A27E6A"/>
    <w:rsid w:val="00A30093"/>
    <w:rsid w:val="00A30C82"/>
    <w:rsid w:val="00A35A7D"/>
    <w:rsid w:val="00A406DA"/>
    <w:rsid w:val="00A42FDA"/>
    <w:rsid w:val="00A43531"/>
    <w:rsid w:val="00A53BBB"/>
    <w:rsid w:val="00A6076E"/>
    <w:rsid w:val="00A61A02"/>
    <w:rsid w:val="00A61A2D"/>
    <w:rsid w:val="00A63E11"/>
    <w:rsid w:val="00A72D99"/>
    <w:rsid w:val="00A73CFD"/>
    <w:rsid w:val="00A8258F"/>
    <w:rsid w:val="00A9736F"/>
    <w:rsid w:val="00AA1ECB"/>
    <w:rsid w:val="00AA2C7C"/>
    <w:rsid w:val="00AA5A67"/>
    <w:rsid w:val="00AA67A3"/>
    <w:rsid w:val="00AB0A61"/>
    <w:rsid w:val="00AB3BA6"/>
    <w:rsid w:val="00AC17C7"/>
    <w:rsid w:val="00AC3114"/>
    <w:rsid w:val="00AC459C"/>
    <w:rsid w:val="00AD1A37"/>
    <w:rsid w:val="00AD7D30"/>
    <w:rsid w:val="00AE1D7F"/>
    <w:rsid w:val="00AE1EFE"/>
    <w:rsid w:val="00AE4E07"/>
    <w:rsid w:val="00AF0759"/>
    <w:rsid w:val="00B05AB8"/>
    <w:rsid w:val="00B069A2"/>
    <w:rsid w:val="00B07C1A"/>
    <w:rsid w:val="00B125E8"/>
    <w:rsid w:val="00B17156"/>
    <w:rsid w:val="00B17C0E"/>
    <w:rsid w:val="00B21438"/>
    <w:rsid w:val="00B367CE"/>
    <w:rsid w:val="00B409D4"/>
    <w:rsid w:val="00B4153F"/>
    <w:rsid w:val="00B44118"/>
    <w:rsid w:val="00B4665E"/>
    <w:rsid w:val="00B46F68"/>
    <w:rsid w:val="00B5082F"/>
    <w:rsid w:val="00B523FB"/>
    <w:rsid w:val="00B569A7"/>
    <w:rsid w:val="00B605C7"/>
    <w:rsid w:val="00B619CB"/>
    <w:rsid w:val="00B61E2C"/>
    <w:rsid w:val="00B66085"/>
    <w:rsid w:val="00B75B96"/>
    <w:rsid w:val="00B7758B"/>
    <w:rsid w:val="00B80982"/>
    <w:rsid w:val="00B80F2C"/>
    <w:rsid w:val="00B83A14"/>
    <w:rsid w:val="00B83B8B"/>
    <w:rsid w:val="00B84CB5"/>
    <w:rsid w:val="00B86F19"/>
    <w:rsid w:val="00B916B0"/>
    <w:rsid w:val="00B93874"/>
    <w:rsid w:val="00B94767"/>
    <w:rsid w:val="00B94988"/>
    <w:rsid w:val="00B96711"/>
    <w:rsid w:val="00BA6EDF"/>
    <w:rsid w:val="00BA7D7F"/>
    <w:rsid w:val="00BB062C"/>
    <w:rsid w:val="00BB49ED"/>
    <w:rsid w:val="00BB67AD"/>
    <w:rsid w:val="00BB7266"/>
    <w:rsid w:val="00BC55D6"/>
    <w:rsid w:val="00BC774B"/>
    <w:rsid w:val="00BE0E0C"/>
    <w:rsid w:val="00BE13C9"/>
    <w:rsid w:val="00BE27E7"/>
    <w:rsid w:val="00BE3A84"/>
    <w:rsid w:val="00BE61E4"/>
    <w:rsid w:val="00BE6BEC"/>
    <w:rsid w:val="00BE7EEB"/>
    <w:rsid w:val="00C00334"/>
    <w:rsid w:val="00C02BB6"/>
    <w:rsid w:val="00C118F3"/>
    <w:rsid w:val="00C11948"/>
    <w:rsid w:val="00C144B1"/>
    <w:rsid w:val="00C17457"/>
    <w:rsid w:val="00C225E7"/>
    <w:rsid w:val="00C26EB6"/>
    <w:rsid w:val="00C30863"/>
    <w:rsid w:val="00C368BE"/>
    <w:rsid w:val="00C412B5"/>
    <w:rsid w:val="00C418AB"/>
    <w:rsid w:val="00C45D89"/>
    <w:rsid w:val="00C52D63"/>
    <w:rsid w:val="00C61781"/>
    <w:rsid w:val="00C64598"/>
    <w:rsid w:val="00C80813"/>
    <w:rsid w:val="00C81A3E"/>
    <w:rsid w:val="00C81ACD"/>
    <w:rsid w:val="00C82D24"/>
    <w:rsid w:val="00C82D4E"/>
    <w:rsid w:val="00C87602"/>
    <w:rsid w:val="00C921C2"/>
    <w:rsid w:val="00C92482"/>
    <w:rsid w:val="00CA5EE7"/>
    <w:rsid w:val="00CB1B7E"/>
    <w:rsid w:val="00CB7FA3"/>
    <w:rsid w:val="00CC0746"/>
    <w:rsid w:val="00CC39DF"/>
    <w:rsid w:val="00CC6B4B"/>
    <w:rsid w:val="00CC6EE1"/>
    <w:rsid w:val="00CD45E5"/>
    <w:rsid w:val="00CD4B38"/>
    <w:rsid w:val="00CD4C77"/>
    <w:rsid w:val="00CE09C0"/>
    <w:rsid w:val="00CF1269"/>
    <w:rsid w:val="00CF29D3"/>
    <w:rsid w:val="00CF3821"/>
    <w:rsid w:val="00CF4E8A"/>
    <w:rsid w:val="00CF69EC"/>
    <w:rsid w:val="00CF723A"/>
    <w:rsid w:val="00CF7BDD"/>
    <w:rsid w:val="00D000F7"/>
    <w:rsid w:val="00D00693"/>
    <w:rsid w:val="00D02190"/>
    <w:rsid w:val="00D068F2"/>
    <w:rsid w:val="00D12119"/>
    <w:rsid w:val="00D34264"/>
    <w:rsid w:val="00D354DA"/>
    <w:rsid w:val="00D354F6"/>
    <w:rsid w:val="00D359F0"/>
    <w:rsid w:val="00D40818"/>
    <w:rsid w:val="00D51950"/>
    <w:rsid w:val="00D53B9F"/>
    <w:rsid w:val="00D54E03"/>
    <w:rsid w:val="00D61E8F"/>
    <w:rsid w:val="00D654C2"/>
    <w:rsid w:val="00D7268D"/>
    <w:rsid w:val="00D8383A"/>
    <w:rsid w:val="00D876F7"/>
    <w:rsid w:val="00D96204"/>
    <w:rsid w:val="00D96D9D"/>
    <w:rsid w:val="00D96EDA"/>
    <w:rsid w:val="00D9752D"/>
    <w:rsid w:val="00DA105A"/>
    <w:rsid w:val="00DB0C81"/>
    <w:rsid w:val="00DB49A1"/>
    <w:rsid w:val="00DB4F85"/>
    <w:rsid w:val="00DC6F8E"/>
    <w:rsid w:val="00DC7092"/>
    <w:rsid w:val="00DD16BF"/>
    <w:rsid w:val="00DD4ACD"/>
    <w:rsid w:val="00DE7606"/>
    <w:rsid w:val="00DF4D53"/>
    <w:rsid w:val="00DF53E5"/>
    <w:rsid w:val="00DF5D3C"/>
    <w:rsid w:val="00E007A7"/>
    <w:rsid w:val="00E01862"/>
    <w:rsid w:val="00E01F37"/>
    <w:rsid w:val="00E02EC9"/>
    <w:rsid w:val="00E149F3"/>
    <w:rsid w:val="00E164B6"/>
    <w:rsid w:val="00E215FD"/>
    <w:rsid w:val="00E22548"/>
    <w:rsid w:val="00E22FFA"/>
    <w:rsid w:val="00E251A4"/>
    <w:rsid w:val="00E4221B"/>
    <w:rsid w:val="00E45A4F"/>
    <w:rsid w:val="00E55596"/>
    <w:rsid w:val="00E567D2"/>
    <w:rsid w:val="00E56ADC"/>
    <w:rsid w:val="00E57409"/>
    <w:rsid w:val="00E62C38"/>
    <w:rsid w:val="00E74A40"/>
    <w:rsid w:val="00E8247F"/>
    <w:rsid w:val="00E87FFC"/>
    <w:rsid w:val="00E9028F"/>
    <w:rsid w:val="00E942E2"/>
    <w:rsid w:val="00E95F2F"/>
    <w:rsid w:val="00E961DF"/>
    <w:rsid w:val="00E9762A"/>
    <w:rsid w:val="00EA27E9"/>
    <w:rsid w:val="00EB4F9B"/>
    <w:rsid w:val="00EB7031"/>
    <w:rsid w:val="00EC0407"/>
    <w:rsid w:val="00EC1064"/>
    <w:rsid w:val="00EC5D86"/>
    <w:rsid w:val="00EC5DC7"/>
    <w:rsid w:val="00EC7384"/>
    <w:rsid w:val="00ED0472"/>
    <w:rsid w:val="00ED2E57"/>
    <w:rsid w:val="00ED4304"/>
    <w:rsid w:val="00ED5690"/>
    <w:rsid w:val="00ED5AD3"/>
    <w:rsid w:val="00F014FE"/>
    <w:rsid w:val="00F05D9D"/>
    <w:rsid w:val="00F07A29"/>
    <w:rsid w:val="00F13CA6"/>
    <w:rsid w:val="00F14B31"/>
    <w:rsid w:val="00F2227D"/>
    <w:rsid w:val="00F225C8"/>
    <w:rsid w:val="00F2516F"/>
    <w:rsid w:val="00F266F1"/>
    <w:rsid w:val="00F272A6"/>
    <w:rsid w:val="00F3164A"/>
    <w:rsid w:val="00F34905"/>
    <w:rsid w:val="00F35E18"/>
    <w:rsid w:val="00F407FB"/>
    <w:rsid w:val="00F43431"/>
    <w:rsid w:val="00F503D8"/>
    <w:rsid w:val="00F5189F"/>
    <w:rsid w:val="00F57210"/>
    <w:rsid w:val="00F65E48"/>
    <w:rsid w:val="00F664A8"/>
    <w:rsid w:val="00F706E2"/>
    <w:rsid w:val="00F724E2"/>
    <w:rsid w:val="00F83D1C"/>
    <w:rsid w:val="00F8772B"/>
    <w:rsid w:val="00F90FB6"/>
    <w:rsid w:val="00F916EE"/>
    <w:rsid w:val="00F92081"/>
    <w:rsid w:val="00F97DE1"/>
    <w:rsid w:val="00FA06A2"/>
    <w:rsid w:val="00FA29A5"/>
    <w:rsid w:val="00FA41B3"/>
    <w:rsid w:val="00FB0339"/>
    <w:rsid w:val="00FC0351"/>
    <w:rsid w:val="00FC3883"/>
    <w:rsid w:val="00FD0055"/>
    <w:rsid w:val="00FD19B6"/>
    <w:rsid w:val="00FD37F2"/>
    <w:rsid w:val="00FD3DA7"/>
    <w:rsid w:val="00FE2DEB"/>
    <w:rsid w:val="00FE39E3"/>
    <w:rsid w:val="00FE705E"/>
    <w:rsid w:val="00FF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
    <w:name w:val="title"/>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
    <w:name w:val="date"/>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s>
</file>

<file path=word/webSettings.xml><?xml version="1.0" encoding="utf-8"?>
<w:webSettings xmlns:r="http://schemas.openxmlformats.org/officeDocument/2006/relationships" xmlns:w="http://schemas.openxmlformats.org/wordprocessingml/2006/main">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12</cp:revision>
  <cp:lastPrinted>2017-04-06T18:23:00Z</cp:lastPrinted>
  <dcterms:created xsi:type="dcterms:W3CDTF">2017-06-21T19:07:00Z</dcterms:created>
  <dcterms:modified xsi:type="dcterms:W3CDTF">2017-06-22T17:44:00Z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